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C8C4E9" w14:textId="0D73E377" w:rsidR="0006308D" w:rsidRPr="00EE45CB" w:rsidRDefault="00A13D71" w:rsidP="00C427A4">
      <w:pPr>
        <w:spacing w:after="0" w:line="240" w:lineRule="auto"/>
        <w:jc w:val="center"/>
        <w:rPr>
          <w:rFonts w:cstheme="minorHAnsi"/>
          <w:b/>
          <w:sz w:val="24"/>
          <w:szCs w:val="24"/>
        </w:rPr>
      </w:pPr>
      <w:r>
        <w:rPr>
          <w:rFonts w:cstheme="minorHAnsi"/>
          <w:b/>
          <w:sz w:val="24"/>
          <w:szCs w:val="24"/>
        </w:rPr>
        <w:t>Winter</w:t>
      </w:r>
      <w:r w:rsidR="004D2813" w:rsidRPr="00EE45CB">
        <w:rPr>
          <w:rFonts w:cstheme="minorHAnsi"/>
          <w:b/>
          <w:sz w:val="24"/>
          <w:szCs w:val="24"/>
        </w:rPr>
        <w:t xml:space="preserve"> Conference 202</w:t>
      </w:r>
      <w:r w:rsidR="008B553B">
        <w:rPr>
          <w:rFonts w:cstheme="minorHAnsi"/>
          <w:b/>
          <w:sz w:val="24"/>
          <w:szCs w:val="24"/>
        </w:rPr>
        <w:t>6</w:t>
      </w:r>
    </w:p>
    <w:p w14:paraId="2536D50B" w14:textId="77777777" w:rsidR="004D2813" w:rsidRPr="00EE45CB" w:rsidRDefault="004D2813" w:rsidP="00C427A4">
      <w:pPr>
        <w:spacing w:after="0" w:line="240" w:lineRule="auto"/>
        <w:rPr>
          <w:rFonts w:cstheme="minorHAnsi"/>
          <w:sz w:val="24"/>
          <w:szCs w:val="24"/>
        </w:rPr>
      </w:pPr>
    </w:p>
    <w:p w14:paraId="4397DBE4" w14:textId="1D0ADFCA" w:rsidR="004D2813" w:rsidRPr="005B0C6E" w:rsidRDefault="004D2813" w:rsidP="00C427A4">
      <w:pPr>
        <w:spacing w:after="0" w:line="240" w:lineRule="auto"/>
        <w:rPr>
          <w:rFonts w:cstheme="minorHAnsi"/>
          <w:b/>
          <w:sz w:val="24"/>
          <w:szCs w:val="24"/>
        </w:rPr>
      </w:pPr>
      <w:r w:rsidRPr="005B0C6E">
        <w:rPr>
          <w:rFonts w:cstheme="minorHAnsi"/>
          <w:b/>
          <w:sz w:val="24"/>
          <w:szCs w:val="24"/>
        </w:rPr>
        <w:t>Saturday</w:t>
      </w:r>
      <w:r w:rsidR="00685086" w:rsidRPr="005B0C6E">
        <w:rPr>
          <w:rFonts w:cstheme="minorHAnsi"/>
          <w:b/>
          <w:sz w:val="24"/>
          <w:szCs w:val="24"/>
        </w:rPr>
        <w:t xml:space="preserve"> </w:t>
      </w:r>
      <w:r w:rsidR="00A61FF2">
        <w:rPr>
          <w:rFonts w:cstheme="minorHAnsi"/>
          <w:b/>
          <w:sz w:val="24"/>
          <w:szCs w:val="24"/>
        </w:rPr>
        <w:t>December 5</w:t>
      </w:r>
    </w:p>
    <w:p w14:paraId="33DB8BF3" w14:textId="53343C9B" w:rsidR="00672BDA" w:rsidRPr="005B0C6E" w:rsidRDefault="00561D9E" w:rsidP="00B87288">
      <w:pPr>
        <w:tabs>
          <w:tab w:val="left" w:pos="1440"/>
        </w:tabs>
        <w:spacing w:after="0" w:line="240" w:lineRule="auto"/>
        <w:rPr>
          <w:rFonts w:cstheme="minorHAnsi"/>
          <w:sz w:val="24"/>
          <w:szCs w:val="24"/>
        </w:rPr>
      </w:pPr>
      <w:r w:rsidRPr="005B0C6E">
        <w:rPr>
          <w:rFonts w:cstheme="minorHAnsi"/>
          <w:sz w:val="24"/>
          <w:szCs w:val="24"/>
        </w:rPr>
        <w:t>8:00-8:50</w:t>
      </w:r>
      <w:r w:rsidRPr="005B0C6E">
        <w:rPr>
          <w:rFonts w:cstheme="minorHAnsi"/>
          <w:sz w:val="24"/>
          <w:szCs w:val="24"/>
        </w:rPr>
        <w:tab/>
      </w:r>
      <w:r w:rsidR="00A61FF2">
        <w:rPr>
          <w:rFonts w:cstheme="minorHAnsi"/>
          <w:sz w:val="24"/>
          <w:szCs w:val="24"/>
        </w:rPr>
        <w:t xml:space="preserve">Erica Shelton </w:t>
      </w:r>
    </w:p>
    <w:p w14:paraId="0894C61E" w14:textId="77777777" w:rsidR="00673C83" w:rsidRPr="005B0C6E" w:rsidRDefault="00673C83" w:rsidP="00B87288">
      <w:pPr>
        <w:tabs>
          <w:tab w:val="left" w:pos="1440"/>
        </w:tabs>
        <w:spacing w:after="0" w:line="240" w:lineRule="auto"/>
        <w:rPr>
          <w:rFonts w:cstheme="minorHAnsi"/>
          <w:i/>
          <w:sz w:val="24"/>
          <w:szCs w:val="24"/>
        </w:rPr>
      </w:pPr>
    </w:p>
    <w:p w14:paraId="64BE8364" w14:textId="77777777" w:rsidR="00196B38" w:rsidRPr="00196B38" w:rsidRDefault="00673C83" w:rsidP="00196B38">
      <w:pPr>
        <w:ind w:left="1440"/>
        <w:rPr>
          <w:rFonts w:cstheme="minorHAnsi"/>
          <w:sz w:val="24"/>
          <w:szCs w:val="24"/>
        </w:rPr>
      </w:pPr>
      <w:r w:rsidRPr="005B0C6E">
        <w:rPr>
          <w:rFonts w:cstheme="minorHAnsi"/>
          <w:b/>
          <w:bCs/>
          <w:sz w:val="24"/>
          <w:szCs w:val="24"/>
        </w:rPr>
        <w:t>Title</w:t>
      </w:r>
      <w:r w:rsidRPr="005B0C6E">
        <w:rPr>
          <w:rFonts w:cstheme="minorHAnsi"/>
          <w:sz w:val="24"/>
          <w:szCs w:val="24"/>
        </w:rPr>
        <w:t xml:space="preserve">: </w:t>
      </w:r>
      <w:r w:rsidR="00196B38" w:rsidRPr="00196B38">
        <w:rPr>
          <w:rFonts w:cstheme="minorHAnsi"/>
          <w:sz w:val="24"/>
          <w:szCs w:val="24"/>
        </w:rPr>
        <w:t>Social Determinants of Health: Research and Resources from a Pediatric Perspective</w:t>
      </w:r>
    </w:p>
    <w:p w14:paraId="67EF9935" w14:textId="042326F9" w:rsidR="00196B38" w:rsidRPr="00196B38" w:rsidRDefault="00C71FF4" w:rsidP="00196B38">
      <w:pPr>
        <w:ind w:left="1440"/>
        <w:rPr>
          <w:rFonts w:cstheme="minorHAnsi"/>
          <w:sz w:val="24"/>
          <w:szCs w:val="24"/>
        </w:rPr>
      </w:pPr>
      <w:r>
        <w:rPr>
          <w:rFonts w:cstheme="minorHAnsi"/>
          <w:b/>
          <w:bCs/>
          <w:sz w:val="24"/>
          <w:szCs w:val="24"/>
        </w:rPr>
        <w:t>Abstract:</w:t>
      </w:r>
      <w:r>
        <w:rPr>
          <w:rFonts w:cstheme="minorHAnsi"/>
          <w:sz w:val="24"/>
          <w:szCs w:val="24"/>
        </w:rPr>
        <w:t xml:space="preserve"> </w:t>
      </w:r>
      <w:r w:rsidR="00196B38" w:rsidRPr="00196B38">
        <w:rPr>
          <w:rFonts w:cstheme="minorHAnsi"/>
          <w:sz w:val="24"/>
          <w:szCs w:val="24"/>
        </w:rPr>
        <w:t>In this course</w:t>
      </w:r>
      <w:r w:rsidR="00196B38">
        <w:rPr>
          <w:rFonts w:cstheme="minorHAnsi"/>
          <w:sz w:val="24"/>
          <w:szCs w:val="24"/>
        </w:rPr>
        <w:t>,</w:t>
      </w:r>
      <w:r w:rsidR="00196B38" w:rsidRPr="00196B38">
        <w:rPr>
          <w:rFonts w:cstheme="minorHAnsi"/>
          <w:sz w:val="24"/>
          <w:szCs w:val="24"/>
        </w:rPr>
        <w:t xml:space="preserve"> we will discuss the Healthy People 2030 application of Social Determinants of Health and the latest research in the disparities created by these determinants in the pediatric population. Interwoven into the conversation surrounding each determinant, we will discuss questions to ask pediatric patients and families about determinants. We will include a discussion of urban and rural resources for each determinant and how to find these resources in your community.</w:t>
      </w:r>
    </w:p>
    <w:p w14:paraId="7AC5EC0A" w14:textId="38E5050F" w:rsidR="005C557B" w:rsidRDefault="005C557B" w:rsidP="00C71FF4">
      <w:pPr>
        <w:ind w:left="1440"/>
        <w:rPr>
          <w:rFonts w:ascii="Aptos" w:eastAsia="Times New Roman" w:hAnsi="Aptos"/>
          <w:color w:val="000000"/>
        </w:rPr>
      </w:pPr>
      <w:r>
        <w:rPr>
          <w:rFonts w:cstheme="minorHAnsi"/>
          <w:b/>
          <w:bCs/>
          <w:sz w:val="24"/>
          <w:szCs w:val="24"/>
        </w:rPr>
        <w:t>Category:</w:t>
      </w:r>
      <w:r>
        <w:rPr>
          <w:rFonts w:ascii="Aptos" w:eastAsia="Times New Roman" w:hAnsi="Aptos"/>
          <w:color w:val="000000"/>
        </w:rPr>
        <w:t xml:space="preserve"> </w:t>
      </w:r>
      <w:r w:rsidR="00A61FF2">
        <w:rPr>
          <w:rFonts w:ascii="Aptos" w:eastAsia="Times New Roman" w:hAnsi="Aptos"/>
          <w:color w:val="000000"/>
        </w:rPr>
        <w:t>Public Health (PB)</w:t>
      </w:r>
    </w:p>
    <w:p w14:paraId="6299FC5A" w14:textId="68509515" w:rsidR="00C71FF4" w:rsidRPr="00C71FF4" w:rsidRDefault="003C67FD" w:rsidP="00C71FF4">
      <w:pPr>
        <w:ind w:left="1440"/>
        <w:rPr>
          <w:rFonts w:ascii="Aptos" w:eastAsia="Times New Roman" w:hAnsi="Aptos"/>
          <w:color w:val="000000"/>
        </w:rPr>
      </w:pPr>
      <w:r>
        <w:rPr>
          <w:rFonts w:ascii="Aptos" w:eastAsia="Times New Roman" w:hAnsi="Aptos"/>
          <w:noProof/>
          <w:color w:val="000000"/>
        </w:rPr>
        <mc:AlternateContent>
          <mc:Choice Requires="wps">
            <w:drawing>
              <wp:anchor distT="0" distB="0" distL="114300" distR="114300" simplePos="0" relativeHeight="251659264" behindDoc="0" locked="0" layoutInCell="1" allowOverlap="1" wp14:anchorId="41D2AC6A" wp14:editId="4A2D258A">
                <wp:simplePos x="0" y="0"/>
                <wp:positionH relativeFrom="column">
                  <wp:posOffset>0</wp:posOffset>
                </wp:positionH>
                <wp:positionV relativeFrom="paragraph">
                  <wp:posOffset>-635</wp:posOffset>
                </wp:positionV>
                <wp:extent cx="7381875" cy="9525"/>
                <wp:effectExtent l="0" t="0" r="28575" b="28575"/>
                <wp:wrapNone/>
                <wp:docPr id="1949304540" name="Straight Connector 1"/>
                <wp:cNvGraphicFramePr/>
                <a:graphic xmlns:a="http://schemas.openxmlformats.org/drawingml/2006/main">
                  <a:graphicData uri="http://schemas.microsoft.com/office/word/2010/wordprocessingShape">
                    <wps:wsp>
                      <wps:cNvCnPr/>
                      <wps:spPr>
                        <a:xfrm flipV="1">
                          <a:off x="0" y="0"/>
                          <a:ext cx="73818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5B2D2AE"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0,-.05pt" to="581.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" strokecolor="black [3200]" strokeweight="1.5pt">
                <v:stroke joinstyle="miter"/>
              </v:line>
            </w:pict>
          </mc:Fallback>
        </mc:AlternateContent>
      </w:r>
    </w:p>
    <w:p w14:paraId="772B034B" w14:textId="3F99E6FD" w:rsidR="00CB3312" w:rsidRDefault="000D5EDE" w:rsidP="00A247EB">
      <w:pPr>
        <w:rPr>
          <w:rFonts w:cstheme="minorHAnsi"/>
          <w:sz w:val="24"/>
          <w:szCs w:val="24"/>
        </w:rPr>
      </w:pPr>
      <w:r w:rsidRPr="005B0C6E">
        <w:rPr>
          <w:rFonts w:cstheme="minorHAnsi"/>
          <w:sz w:val="24"/>
          <w:szCs w:val="24"/>
        </w:rPr>
        <w:t>9:00-9:50</w:t>
      </w:r>
      <w:r w:rsidRPr="005B0C6E">
        <w:rPr>
          <w:rFonts w:cstheme="minorHAnsi"/>
          <w:sz w:val="24"/>
          <w:szCs w:val="24"/>
        </w:rPr>
        <w:tab/>
      </w:r>
      <w:r w:rsidR="00A61FF2">
        <w:rPr>
          <w:rFonts w:cstheme="minorHAnsi"/>
          <w:sz w:val="24"/>
          <w:szCs w:val="24"/>
        </w:rPr>
        <w:t xml:space="preserve">Ann Morrison </w:t>
      </w:r>
    </w:p>
    <w:p w14:paraId="64CD9669" w14:textId="77777777" w:rsidR="00507A83" w:rsidRPr="00507A83" w:rsidRDefault="005B0C6E" w:rsidP="00507A83">
      <w:pPr>
        <w:ind w:left="1440"/>
        <w:rPr>
          <w:rFonts w:cstheme="minorHAnsi"/>
          <w:b/>
          <w:sz w:val="24"/>
          <w:szCs w:val="24"/>
        </w:rPr>
      </w:pPr>
      <w:r w:rsidRPr="005B0C6E">
        <w:rPr>
          <w:rFonts w:cstheme="minorHAnsi"/>
          <w:b/>
          <w:sz w:val="24"/>
          <w:szCs w:val="24"/>
        </w:rPr>
        <w:t xml:space="preserve">Title: </w:t>
      </w:r>
      <w:r w:rsidR="00507A83" w:rsidRPr="00507A83">
        <w:rPr>
          <w:rFonts w:cstheme="minorHAnsi"/>
          <w:sz w:val="24"/>
          <w:szCs w:val="24"/>
        </w:rPr>
        <w:t>My Patient Can’t See! Diagnosis and Management of Visual Conversion Disorder or Psychogenic Amblyopia.</w:t>
      </w:r>
    </w:p>
    <w:p w14:paraId="454C6158" w14:textId="2A36D5DE" w:rsidR="00507A83" w:rsidRPr="00507A83" w:rsidRDefault="00BA45DA" w:rsidP="00507A83">
      <w:pPr>
        <w:ind w:left="1440"/>
        <w:rPr>
          <w:rFonts w:cstheme="minorHAnsi"/>
          <w:color w:val="000000"/>
          <w:sz w:val="24"/>
          <w:szCs w:val="24"/>
        </w:rPr>
      </w:pPr>
      <w:r w:rsidRPr="00BA45DA">
        <w:rPr>
          <w:rFonts w:cstheme="minorHAnsi"/>
          <w:b/>
          <w:bCs/>
          <w:color w:val="000000"/>
          <w:sz w:val="24"/>
          <w:szCs w:val="24"/>
        </w:rPr>
        <w:t>Abstract:</w:t>
      </w:r>
      <w:r w:rsidRPr="00BA45DA">
        <w:rPr>
          <w:rFonts w:cstheme="minorHAnsi"/>
          <w:color w:val="000000"/>
          <w:sz w:val="24"/>
          <w:szCs w:val="24"/>
        </w:rPr>
        <w:t xml:space="preserve"> </w:t>
      </w:r>
      <w:r w:rsidR="00507A83" w:rsidRPr="00507A83">
        <w:rPr>
          <w:rFonts w:cstheme="minorHAnsi"/>
          <w:color w:val="000000"/>
          <w:sz w:val="24"/>
          <w:szCs w:val="24"/>
        </w:rPr>
        <w:t xml:space="preserve">It is hard to know what to do when you have a patient in your chair </w:t>
      </w:r>
      <w:r w:rsidR="00507A83">
        <w:rPr>
          <w:rFonts w:cstheme="minorHAnsi"/>
          <w:color w:val="000000"/>
          <w:sz w:val="24"/>
          <w:szCs w:val="24"/>
        </w:rPr>
        <w:t>who</w:t>
      </w:r>
      <w:r w:rsidR="00507A83" w:rsidRPr="00507A83">
        <w:rPr>
          <w:rFonts w:cstheme="minorHAnsi"/>
          <w:color w:val="000000"/>
          <w:sz w:val="24"/>
          <w:szCs w:val="24"/>
        </w:rPr>
        <w:t xml:space="preserve"> is not best corrected to 20/20</w:t>
      </w:r>
      <w:r w:rsidR="00507A83">
        <w:rPr>
          <w:rFonts w:cstheme="minorHAnsi"/>
          <w:color w:val="000000"/>
          <w:sz w:val="24"/>
          <w:szCs w:val="24"/>
        </w:rPr>
        <w:t>,</w:t>
      </w:r>
      <w:r w:rsidR="00507A83" w:rsidRPr="00507A83">
        <w:rPr>
          <w:rFonts w:cstheme="minorHAnsi"/>
          <w:color w:val="000000"/>
          <w:sz w:val="24"/>
          <w:szCs w:val="24"/>
        </w:rPr>
        <w:t xml:space="preserve"> and there is no obvious reason for their vision loss. Does the patient have amblyopia? Are they malingering? Is there an underlying medical condition? Is it psychogenic?  As a practitioner, you need to know what your next step is. This course will review psychogenic amblyopia (or visual conversion disorder) and distinguish it from other types of amblyopia. It will also review how to diagnose psychogenic amblyopia and how to manage it in your clinic.</w:t>
      </w:r>
    </w:p>
    <w:p w14:paraId="4DFDE4DD" w14:textId="11CAE95D" w:rsidR="003C67FD" w:rsidRPr="00411CFC" w:rsidRDefault="003C67FD" w:rsidP="003C67FD">
      <w:pPr>
        <w:ind w:left="1440"/>
        <w:rPr>
          <w:sz w:val="24"/>
          <w:szCs w:val="24"/>
        </w:rPr>
      </w:pPr>
      <w:r>
        <w:rPr>
          <w:b/>
          <w:bCs/>
          <w:sz w:val="24"/>
          <w:szCs w:val="24"/>
        </w:rPr>
        <w:t xml:space="preserve">Category: </w:t>
      </w:r>
      <w:r w:rsidR="00A61FF2" w:rsidRPr="0085257F">
        <w:rPr>
          <w:rFonts w:cstheme="minorHAnsi"/>
          <w:sz w:val="24"/>
          <w:szCs w:val="24"/>
        </w:rPr>
        <w:t>Functional Vision/Pediatrics (FV)</w:t>
      </w:r>
    </w:p>
    <w:p w14:paraId="1ABD141D" w14:textId="2041C65B" w:rsidR="00CB3312" w:rsidRPr="005B0C6E" w:rsidRDefault="003C67FD" w:rsidP="003C67FD">
      <w:pPr>
        <w:ind w:left="1440"/>
        <w:rPr>
          <w:rFonts w:cstheme="minorHAnsi"/>
          <w:sz w:val="24"/>
          <w:szCs w:val="24"/>
        </w:rPr>
      </w:pPr>
      <w:r>
        <w:rPr>
          <w:rFonts w:ascii="Aptos" w:eastAsia="Times New Roman" w:hAnsi="Aptos"/>
          <w:noProof/>
          <w:color w:val="000000"/>
        </w:rPr>
        <mc:AlternateContent>
          <mc:Choice Requires="wps">
            <w:drawing>
              <wp:anchor distT="0" distB="0" distL="114300" distR="114300" simplePos="0" relativeHeight="251661312" behindDoc="0" locked="0" layoutInCell="1" allowOverlap="1" wp14:anchorId="4CAD5DB7" wp14:editId="31F10B93">
                <wp:simplePos x="0" y="0"/>
                <wp:positionH relativeFrom="column">
                  <wp:posOffset>0</wp:posOffset>
                </wp:positionH>
                <wp:positionV relativeFrom="paragraph">
                  <wp:posOffset>0</wp:posOffset>
                </wp:positionV>
                <wp:extent cx="7381875" cy="9525"/>
                <wp:effectExtent l="0" t="0" r="28575" b="28575"/>
                <wp:wrapNone/>
                <wp:docPr id="1251718282" name="Straight Connector 1"/>
                <wp:cNvGraphicFramePr/>
                <a:graphic xmlns:a="http://schemas.openxmlformats.org/drawingml/2006/main">
                  <a:graphicData uri="http://schemas.microsoft.com/office/word/2010/wordprocessingShape">
                    <wps:wsp>
                      <wps:cNvCnPr/>
                      <wps:spPr>
                        <a:xfrm flipV="1">
                          <a:off x="0" y="0"/>
                          <a:ext cx="73818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7E96FD6" id="Straight Connector 1"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 to="581.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" strokecolor="black [3200]" strokeweight="1.5pt">
                <v:stroke joinstyle="miter"/>
              </v:line>
            </w:pict>
          </mc:Fallback>
        </mc:AlternateContent>
      </w:r>
    </w:p>
    <w:p w14:paraId="62B95C39" w14:textId="1A05A2D5" w:rsidR="00652F43" w:rsidRDefault="00A247EB" w:rsidP="00B87288">
      <w:pPr>
        <w:tabs>
          <w:tab w:val="left" w:pos="1440"/>
        </w:tabs>
        <w:spacing w:after="0" w:line="240" w:lineRule="auto"/>
        <w:rPr>
          <w:rFonts w:cstheme="minorHAnsi"/>
          <w:sz w:val="24"/>
          <w:szCs w:val="24"/>
        </w:rPr>
      </w:pPr>
      <w:r w:rsidRPr="005B0C6E">
        <w:rPr>
          <w:rFonts w:cstheme="minorHAnsi"/>
          <w:sz w:val="24"/>
          <w:szCs w:val="24"/>
        </w:rPr>
        <w:t>10:00-1</w:t>
      </w:r>
      <w:r w:rsidR="00A61FF2">
        <w:rPr>
          <w:rFonts w:cstheme="minorHAnsi"/>
          <w:sz w:val="24"/>
          <w:szCs w:val="24"/>
        </w:rPr>
        <w:t>1</w:t>
      </w:r>
      <w:r w:rsidRPr="005B0C6E">
        <w:rPr>
          <w:rFonts w:cstheme="minorHAnsi"/>
          <w:sz w:val="24"/>
          <w:szCs w:val="24"/>
        </w:rPr>
        <w:t>:</w:t>
      </w:r>
      <w:r w:rsidR="00A61FF2">
        <w:rPr>
          <w:rFonts w:cstheme="minorHAnsi"/>
          <w:sz w:val="24"/>
          <w:szCs w:val="24"/>
        </w:rPr>
        <w:t>4</w:t>
      </w:r>
      <w:r w:rsidRPr="005B0C6E">
        <w:rPr>
          <w:rFonts w:cstheme="minorHAnsi"/>
          <w:sz w:val="24"/>
          <w:szCs w:val="24"/>
        </w:rPr>
        <w:t>0</w:t>
      </w:r>
      <w:r w:rsidR="007A29B9" w:rsidRPr="005B0C6E">
        <w:rPr>
          <w:rFonts w:cstheme="minorHAnsi"/>
          <w:sz w:val="24"/>
          <w:szCs w:val="24"/>
        </w:rPr>
        <w:tab/>
      </w:r>
      <w:r w:rsidR="00A61FF2">
        <w:rPr>
          <w:rFonts w:cstheme="minorHAnsi"/>
          <w:sz w:val="24"/>
          <w:szCs w:val="24"/>
        </w:rPr>
        <w:t>Poonam Panda, Lexi Herstein</w:t>
      </w:r>
    </w:p>
    <w:p w14:paraId="4F3FB5BF" w14:textId="77777777" w:rsidR="00BA45DA" w:rsidRPr="005B0C6E" w:rsidRDefault="00BA45DA" w:rsidP="00B87288">
      <w:pPr>
        <w:tabs>
          <w:tab w:val="left" w:pos="1440"/>
        </w:tabs>
        <w:spacing w:after="0" w:line="240" w:lineRule="auto"/>
        <w:rPr>
          <w:rFonts w:cstheme="minorHAnsi"/>
          <w:sz w:val="24"/>
          <w:szCs w:val="24"/>
        </w:rPr>
      </w:pPr>
    </w:p>
    <w:p w14:paraId="2FAC723E" w14:textId="77777777" w:rsidR="00E90CD5" w:rsidRPr="00E90CD5" w:rsidRDefault="0047738F" w:rsidP="00E90CD5">
      <w:pPr>
        <w:tabs>
          <w:tab w:val="left" w:pos="1440"/>
        </w:tabs>
        <w:spacing w:after="0" w:line="240" w:lineRule="auto"/>
        <w:rPr>
          <w:rFonts w:cstheme="minorHAnsi"/>
          <w:sz w:val="24"/>
          <w:szCs w:val="24"/>
        </w:rPr>
      </w:pPr>
      <w:r w:rsidRPr="005B0C6E">
        <w:rPr>
          <w:rFonts w:cstheme="minorHAnsi"/>
          <w:sz w:val="24"/>
          <w:szCs w:val="24"/>
        </w:rPr>
        <w:tab/>
      </w:r>
      <w:r w:rsidRPr="005B0C6E">
        <w:rPr>
          <w:rFonts w:cstheme="minorHAnsi"/>
          <w:b/>
          <w:sz w:val="24"/>
          <w:szCs w:val="24"/>
        </w:rPr>
        <w:t>Title</w:t>
      </w:r>
      <w:r w:rsidRPr="00BA45DA">
        <w:rPr>
          <w:rFonts w:cstheme="minorHAnsi"/>
          <w:sz w:val="24"/>
          <w:szCs w:val="24"/>
        </w:rPr>
        <w:t xml:space="preserve">: </w:t>
      </w:r>
      <w:r w:rsidR="00E90CD5" w:rsidRPr="00E90CD5">
        <w:rPr>
          <w:rFonts w:cstheme="minorHAnsi"/>
          <w:sz w:val="24"/>
          <w:szCs w:val="24"/>
        </w:rPr>
        <w:t>Light It Up!</w:t>
      </w:r>
    </w:p>
    <w:p w14:paraId="067ACDF9" w14:textId="1ABCF812" w:rsidR="00BA45DA" w:rsidRDefault="00BA45DA" w:rsidP="00B87288">
      <w:pPr>
        <w:tabs>
          <w:tab w:val="left" w:pos="1440"/>
        </w:tabs>
        <w:spacing w:after="0" w:line="240" w:lineRule="auto"/>
        <w:rPr>
          <w:rFonts w:cstheme="minorHAnsi"/>
          <w:sz w:val="24"/>
          <w:szCs w:val="24"/>
        </w:rPr>
      </w:pPr>
      <w:r>
        <w:rPr>
          <w:rFonts w:cstheme="minorHAnsi"/>
          <w:sz w:val="24"/>
          <w:szCs w:val="24"/>
        </w:rPr>
        <w:tab/>
      </w:r>
    </w:p>
    <w:p w14:paraId="38800412" w14:textId="77777777" w:rsidR="00E90CD5" w:rsidRPr="00E90CD5" w:rsidRDefault="00BA45DA" w:rsidP="00E90CD5">
      <w:pPr>
        <w:ind w:left="1440"/>
        <w:rPr>
          <w:rFonts w:cstheme="minorHAnsi"/>
          <w:sz w:val="24"/>
          <w:szCs w:val="24"/>
        </w:rPr>
      </w:pPr>
      <w:r w:rsidRPr="00BA45DA">
        <w:rPr>
          <w:rFonts w:cstheme="minorHAnsi"/>
          <w:b/>
          <w:bCs/>
          <w:sz w:val="24"/>
          <w:szCs w:val="24"/>
        </w:rPr>
        <w:t>Abstract:</w:t>
      </w:r>
      <w:r w:rsidRPr="00BA45DA">
        <w:rPr>
          <w:rFonts w:cstheme="minorHAnsi"/>
          <w:sz w:val="24"/>
          <w:szCs w:val="24"/>
        </w:rPr>
        <w:t xml:space="preserve"> </w:t>
      </w:r>
      <w:r w:rsidR="00E90CD5" w:rsidRPr="00E90CD5">
        <w:rPr>
          <w:rFonts w:cstheme="minorHAnsi"/>
          <w:sz w:val="24"/>
          <w:szCs w:val="24"/>
        </w:rPr>
        <w:t>This course explores the evolving role of light-based therapies and advanced technologies in optometric and ophthalmic care. We will discuss the integration of intense pulsed light (IPL) and low-level light therapy (LLLT) in dry eye management, as well as emerging applications of LLLT for dry age-related macular degeneration (AMD). The course will also address the optometrist’s role in co-managing patients with Light Adjustable Lenses and collaborating with ophthalmology to optimize postoperative outcomes. Finally, we will explore the optometrist’s role in corneal cross-linking, including current approaches and emerging advances in the treatment of corneal disease. Throughout the course, emphasis will be placed on practical clinical integration, patient selection, and the evolving role of optometry in technology-driven eye care.</w:t>
      </w:r>
    </w:p>
    <w:p w14:paraId="36B44FE6" w14:textId="77777777" w:rsidR="00A61FF2" w:rsidRDefault="005C557B" w:rsidP="00A61FF2">
      <w:pPr>
        <w:ind w:left="1440"/>
        <w:rPr>
          <w:rFonts w:cstheme="minorHAnsi"/>
          <w:sz w:val="24"/>
          <w:szCs w:val="24"/>
        </w:rPr>
      </w:pPr>
      <w:r>
        <w:rPr>
          <w:rFonts w:cstheme="minorHAnsi"/>
          <w:b/>
          <w:bCs/>
          <w:sz w:val="24"/>
          <w:szCs w:val="24"/>
        </w:rPr>
        <w:lastRenderedPageBreak/>
        <w:t>Category:</w:t>
      </w:r>
      <w:r>
        <w:rPr>
          <w:rFonts w:cstheme="minorHAnsi"/>
          <w:sz w:val="24"/>
          <w:szCs w:val="24"/>
        </w:rPr>
        <w:t xml:space="preserve"> </w:t>
      </w:r>
      <w:r w:rsidR="00A61FF2">
        <w:rPr>
          <w:rFonts w:cstheme="minorHAnsi"/>
          <w:sz w:val="24"/>
          <w:szCs w:val="24"/>
        </w:rPr>
        <w:t>Treatment and Management of Ocular Disease</w:t>
      </w:r>
    </w:p>
    <w:p w14:paraId="3B73D174" w14:textId="3E6A0299" w:rsidR="005C557B" w:rsidRDefault="005C557B" w:rsidP="0085257F">
      <w:pPr>
        <w:ind w:left="1440"/>
        <w:rPr>
          <w:rFonts w:cstheme="minorHAnsi"/>
          <w:sz w:val="24"/>
          <w:szCs w:val="24"/>
        </w:rPr>
      </w:pPr>
    </w:p>
    <w:p w14:paraId="3A5E34B6" w14:textId="77777777" w:rsidR="00CB3312" w:rsidRPr="005B0C6E" w:rsidRDefault="00CB3312" w:rsidP="00B87288">
      <w:pPr>
        <w:tabs>
          <w:tab w:val="left" w:pos="1440"/>
        </w:tabs>
        <w:spacing w:after="0" w:line="240" w:lineRule="auto"/>
        <w:rPr>
          <w:rFonts w:cstheme="minorHAnsi"/>
          <w:sz w:val="24"/>
          <w:szCs w:val="24"/>
        </w:rPr>
      </w:pPr>
    </w:p>
    <w:p w14:paraId="34B3A1B7" w14:textId="27BAC723" w:rsidR="00EB6586" w:rsidRPr="005B0C6E" w:rsidRDefault="003C67FD" w:rsidP="003C67FD">
      <w:pPr>
        <w:ind w:left="1440"/>
        <w:rPr>
          <w:rFonts w:cstheme="minorHAnsi"/>
          <w:sz w:val="24"/>
          <w:szCs w:val="24"/>
        </w:rPr>
      </w:pPr>
      <w:r>
        <w:rPr>
          <w:rFonts w:ascii="Aptos" w:eastAsia="Times New Roman" w:hAnsi="Aptos"/>
          <w:noProof/>
          <w:color w:val="000000"/>
        </w:rPr>
        <mc:AlternateContent>
          <mc:Choice Requires="wps">
            <w:drawing>
              <wp:anchor distT="0" distB="0" distL="114300" distR="114300" simplePos="0" relativeHeight="251679744" behindDoc="0" locked="0" layoutInCell="1" allowOverlap="1" wp14:anchorId="6D9E802B" wp14:editId="74A7E096">
                <wp:simplePos x="0" y="0"/>
                <wp:positionH relativeFrom="column">
                  <wp:posOffset>0</wp:posOffset>
                </wp:positionH>
                <wp:positionV relativeFrom="paragraph">
                  <wp:posOffset>-635</wp:posOffset>
                </wp:positionV>
                <wp:extent cx="7381875" cy="9525"/>
                <wp:effectExtent l="0" t="0" r="28575" b="28575"/>
                <wp:wrapNone/>
                <wp:docPr id="1134039438" name="Straight Connector 1"/>
                <wp:cNvGraphicFramePr/>
                <a:graphic xmlns:a="http://schemas.openxmlformats.org/drawingml/2006/main">
                  <a:graphicData uri="http://schemas.microsoft.com/office/word/2010/wordprocessingShape">
                    <wps:wsp>
                      <wps:cNvCnPr/>
                      <wps:spPr>
                        <a:xfrm flipV="1">
                          <a:off x="0" y="0"/>
                          <a:ext cx="73818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548ED8F" id="Straight Connector 1" o:spid="_x0000_s1026"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from="0,-.05pt" to="581.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" strokecolor="black [3200]" strokeweight="1.5pt">
                <v:stroke joinstyle="miter"/>
              </v:line>
            </w:pict>
          </mc:Fallback>
        </mc:AlternateContent>
      </w:r>
    </w:p>
    <w:p w14:paraId="6A4FC51E" w14:textId="77777777" w:rsidR="00561D9E" w:rsidRDefault="00561D9E" w:rsidP="00C427A4">
      <w:pPr>
        <w:tabs>
          <w:tab w:val="left" w:pos="1440"/>
        </w:tabs>
        <w:spacing w:after="0" w:line="240" w:lineRule="auto"/>
        <w:rPr>
          <w:rFonts w:cstheme="minorHAnsi"/>
          <w:sz w:val="24"/>
          <w:szCs w:val="24"/>
        </w:rPr>
      </w:pPr>
      <w:r w:rsidRPr="005B0C6E">
        <w:rPr>
          <w:rFonts w:cstheme="minorHAnsi"/>
          <w:sz w:val="24"/>
          <w:szCs w:val="24"/>
        </w:rPr>
        <w:t>12:00-1:00</w:t>
      </w:r>
      <w:r w:rsidRPr="005B0C6E">
        <w:rPr>
          <w:rFonts w:cstheme="minorHAnsi"/>
          <w:sz w:val="24"/>
          <w:szCs w:val="24"/>
        </w:rPr>
        <w:tab/>
        <w:t>Lunch</w:t>
      </w:r>
    </w:p>
    <w:p w14:paraId="117E31B3" w14:textId="77777777" w:rsidR="003C67FD" w:rsidRPr="005B0C6E" w:rsidRDefault="003C67FD" w:rsidP="00C427A4">
      <w:pPr>
        <w:tabs>
          <w:tab w:val="left" w:pos="1440"/>
        </w:tabs>
        <w:spacing w:after="0" w:line="240" w:lineRule="auto"/>
        <w:rPr>
          <w:rFonts w:cstheme="minorHAnsi"/>
          <w:sz w:val="24"/>
          <w:szCs w:val="24"/>
        </w:rPr>
      </w:pPr>
    </w:p>
    <w:p w14:paraId="1149EF5C" w14:textId="42E96C3C" w:rsidR="00EB6586" w:rsidRPr="005B0C6E" w:rsidRDefault="003C67FD" w:rsidP="00C427A4">
      <w:pPr>
        <w:tabs>
          <w:tab w:val="left" w:pos="1440"/>
        </w:tabs>
        <w:spacing w:after="0" w:line="240" w:lineRule="auto"/>
        <w:rPr>
          <w:rFonts w:cstheme="minorHAnsi"/>
          <w:sz w:val="24"/>
          <w:szCs w:val="24"/>
        </w:rPr>
      </w:pPr>
      <w:r>
        <w:rPr>
          <w:rFonts w:ascii="Aptos" w:eastAsia="Times New Roman" w:hAnsi="Aptos"/>
          <w:noProof/>
          <w:color w:val="000000"/>
        </w:rPr>
        <mc:AlternateContent>
          <mc:Choice Requires="wps">
            <w:drawing>
              <wp:anchor distT="0" distB="0" distL="114300" distR="114300" simplePos="0" relativeHeight="251681792" behindDoc="0" locked="0" layoutInCell="1" allowOverlap="1" wp14:anchorId="0FEA1969" wp14:editId="22DD7BEE">
                <wp:simplePos x="0" y="0"/>
                <wp:positionH relativeFrom="column">
                  <wp:posOffset>0</wp:posOffset>
                </wp:positionH>
                <wp:positionV relativeFrom="paragraph">
                  <wp:posOffset>-635</wp:posOffset>
                </wp:positionV>
                <wp:extent cx="7381875" cy="9525"/>
                <wp:effectExtent l="0" t="0" r="28575" b="28575"/>
                <wp:wrapNone/>
                <wp:docPr id="1483675427" name="Straight Connector 1"/>
                <wp:cNvGraphicFramePr/>
                <a:graphic xmlns:a="http://schemas.openxmlformats.org/drawingml/2006/main">
                  <a:graphicData uri="http://schemas.microsoft.com/office/word/2010/wordprocessingShape">
                    <wps:wsp>
                      <wps:cNvCnPr/>
                      <wps:spPr>
                        <a:xfrm flipV="1">
                          <a:off x="0" y="0"/>
                          <a:ext cx="73818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EDE9751" id="Straight Connector 1" o:spid="_x0000_s1026"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0,-.05pt" to="581.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" strokecolor="black [3200]" strokeweight="1.5pt">
                <v:stroke joinstyle="miter"/>
              </v:line>
            </w:pict>
          </mc:Fallback>
        </mc:AlternateContent>
      </w:r>
    </w:p>
    <w:p w14:paraId="5C705FA2" w14:textId="455E1F42" w:rsidR="000402BE" w:rsidRDefault="000D5EDE" w:rsidP="00ED0EE2">
      <w:pPr>
        <w:tabs>
          <w:tab w:val="left" w:pos="1440"/>
        </w:tabs>
        <w:spacing w:after="0" w:line="240" w:lineRule="auto"/>
        <w:rPr>
          <w:rFonts w:cstheme="minorHAnsi"/>
          <w:sz w:val="24"/>
          <w:szCs w:val="24"/>
        </w:rPr>
      </w:pPr>
      <w:r w:rsidRPr="005B0C6E">
        <w:rPr>
          <w:rFonts w:cstheme="minorHAnsi"/>
          <w:sz w:val="24"/>
          <w:szCs w:val="24"/>
        </w:rPr>
        <w:t>1:00-1:50</w:t>
      </w:r>
      <w:r w:rsidRPr="005B0C6E">
        <w:rPr>
          <w:rFonts w:cstheme="minorHAnsi"/>
          <w:sz w:val="24"/>
          <w:szCs w:val="24"/>
        </w:rPr>
        <w:tab/>
      </w:r>
      <w:r w:rsidR="00A61FF2">
        <w:rPr>
          <w:rFonts w:cstheme="minorHAnsi"/>
          <w:sz w:val="24"/>
          <w:szCs w:val="24"/>
        </w:rPr>
        <w:t xml:space="preserve">Brian Mathie </w:t>
      </w:r>
    </w:p>
    <w:p w14:paraId="5E11A111" w14:textId="77777777" w:rsidR="00CB3312" w:rsidRPr="005B0C6E" w:rsidRDefault="00CB3312" w:rsidP="00ED0EE2">
      <w:pPr>
        <w:tabs>
          <w:tab w:val="left" w:pos="1440"/>
        </w:tabs>
        <w:spacing w:after="0" w:line="240" w:lineRule="auto"/>
        <w:rPr>
          <w:rFonts w:cstheme="minorHAnsi"/>
          <w:sz w:val="24"/>
          <w:szCs w:val="24"/>
        </w:rPr>
      </w:pPr>
    </w:p>
    <w:p w14:paraId="044221E3" w14:textId="0D39D7A3" w:rsidR="007000AB" w:rsidRPr="007000AB" w:rsidRDefault="00ED0EE2" w:rsidP="007000AB">
      <w:pPr>
        <w:rPr>
          <w:rFonts w:cstheme="minorHAnsi"/>
          <w:sz w:val="24"/>
          <w:szCs w:val="24"/>
        </w:rPr>
      </w:pPr>
      <w:r w:rsidRPr="005B0C6E">
        <w:rPr>
          <w:rFonts w:cstheme="minorHAnsi"/>
          <w:sz w:val="24"/>
          <w:szCs w:val="24"/>
        </w:rPr>
        <w:tab/>
      </w:r>
      <w:r w:rsidR="00673C83" w:rsidRPr="005B0C6E">
        <w:rPr>
          <w:rFonts w:cstheme="minorHAnsi"/>
          <w:sz w:val="24"/>
          <w:szCs w:val="24"/>
        </w:rPr>
        <w:tab/>
      </w:r>
      <w:r w:rsidR="00673C83" w:rsidRPr="005B0C6E">
        <w:rPr>
          <w:rFonts w:cstheme="minorHAnsi"/>
          <w:b/>
          <w:sz w:val="24"/>
          <w:szCs w:val="24"/>
        </w:rPr>
        <w:t>Title</w:t>
      </w:r>
      <w:r w:rsidR="00673C83" w:rsidRPr="005B0C6E">
        <w:rPr>
          <w:rFonts w:cstheme="minorHAnsi"/>
          <w:sz w:val="24"/>
          <w:szCs w:val="24"/>
        </w:rPr>
        <w:t xml:space="preserve">: </w:t>
      </w:r>
      <w:r w:rsidR="00A61FF2" w:rsidRPr="00A61FF2">
        <w:rPr>
          <w:rFonts w:cstheme="minorHAnsi"/>
          <w:sz w:val="24"/>
          <w:szCs w:val="24"/>
        </w:rPr>
        <w:t>Ocular Emergencies</w:t>
      </w:r>
    </w:p>
    <w:p w14:paraId="6BD23477" w14:textId="3AF818B6" w:rsidR="00C71FF4" w:rsidRPr="007000AB" w:rsidRDefault="00C71FF4" w:rsidP="007000AB">
      <w:pPr>
        <w:ind w:left="1440"/>
        <w:rPr>
          <w:rFonts w:cstheme="minorHAnsi"/>
          <w:color w:val="000000"/>
          <w:sz w:val="24"/>
          <w:szCs w:val="24"/>
        </w:rPr>
      </w:pPr>
      <w:r w:rsidRPr="00C71FF4">
        <w:rPr>
          <w:rFonts w:cstheme="minorHAnsi"/>
          <w:b/>
          <w:bCs/>
          <w:color w:val="000000"/>
          <w:sz w:val="24"/>
          <w:szCs w:val="24"/>
        </w:rPr>
        <w:t>Abstract:</w:t>
      </w:r>
      <w:r w:rsidRPr="00C71FF4">
        <w:rPr>
          <w:rFonts w:cstheme="minorHAnsi"/>
          <w:color w:val="000000"/>
          <w:sz w:val="24"/>
          <w:szCs w:val="24"/>
        </w:rPr>
        <w:t xml:space="preserve"> </w:t>
      </w:r>
      <w:r w:rsidR="004C0953" w:rsidRPr="004C0953">
        <w:rPr>
          <w:rFonts w:cstheme="minorHAnsi"/>
          <w:color w:val="000000"/>
          <w:sz w:val="24"/>
          <w:szCs w:val="24"/>
        </w:rPr>
        <w:t xml:space="preserve">This course covers ocular emergency cases from an anterior to posterior presentation. Trauma, accident, vascular, </w:t>
      </w:r>
      <w:r w:rsidR="004C0953">
        <w:rPr>
          <w:rFonts w:cstheme="minorHAnsi"/>
          <w:color w:val="000000"/>
          <w:sz w:val="24"/>
          <w:szCs w:val="24"/>
        </w:rPr>
        <w:t>angle-occlusive</w:t>
      </w:r>
      <w:r w:rsidR="004C0953" w:rsidRPr="004C0953">
        <w:rPr>
          <w:rFonts w:cstheme="minorHAnsi"/>
          <w:color w:val="000000"/>
          <w:sz w:val="24"/>
          <w:szCs w:val="24"/>
        </w:rPr>
        <w:t xml:space="preserve">, and systemic complications are some of the etiologies responsible for the ocular emergencies to be covered. Emphasis is placed on the treatment of these interesting cases and appropriate management and </w:t>
      </w:r>
      <w:r w:rsidR="004C0953">
        <w:rPr>
          <w:rFonts w:cstheme="minorHAnsi"/>
          <w:color w:val="000000"/>
          <w:sz w:val="24"/>
          <w:szCs w:val="24"/>
        </w:rPr>
        <w:t>triage</w:t>
      </w:r>
      <w:r w:rsidR="004C0953" w:rsidRPr="004C0953">
        <w:rPr>
          <w:rFonts w:cstheme="minorHAnsi"/>
          <w:color w:val="000000"/>
          <w:sz w:val="24"/>
          <w:szCs w:val="24"/>
        </w:rPr>
        <w:t>. These include topical and oral medications, various clinical procedures</w:t>
      </w:r>
      <w:r w:rsidR="004C0953">
        <w:rPr>
          <w:rFonts w:cstheme="minorHAnsi"/>
          <w:color w:val="000000"/>
          <w:sz w:val="24"/>
          <w:szCs w:val="24"/>
        </w:rPr>
        <w:t>,</w:t>
      </w:r>
      <w:r w:rsidR="004C0953" w:rsidRPr="004C0953">
        <w:rPr>
          <w:rFonts w:cstheme="minorHAnsi"/>
          <w:color w:val="000000"/>
          <w:sz w:val="24"/>
          <w:szCs w:val="24"/>
        </w:rPr>
        <w:t xml:space="preserve"> and surgical consultations when appropriate.</w:t>
      </w:r>
    </w:p>
    <w:p w14:paraId="13DB5BBB" w14:textId="2B968F50" w:rsidR="005C557B" w:rsidRDefault="005C557B" w:rsidP="00C71FF4">
      <w:pPr>
        <w:ind w:left="1440"/>
        <w:rPr>
          <w:rFonts w:cstheme="minorHAnsi"/>
          <w:color w:val="000000"/>
          <w:sz w:val="24"/>
          <w:szCs w:val="24"/>
        </w:rPr>
      </w:pPr>
      <w:r>
        <w:rPr>
          <w:rFonts w:cstheme="minorHAnsi"/>
          <w:b/>
          <w:bCs/>
          <w:color w:val="000000"/>
          <w:sz w:val="24"/>
          <w:szCs w:val="24"/>
        </w:rPr>
        <w:t>Category:</w:t>
      </w:r>
      <w:r w:rsidR="007000AB">
        <w:rPr>
          <w:rFonts w:cstheme="minorHAnsi"/>
          <w:b/>
          <w:bCs/>
          <w:color w:val="000000"/>
          <w:sz w:val="24"/>
          <w:szCs w:val="24"/>
        </w:rPr>
        <w:t xml:space="preserve"> </w:t>
      </w:r>
      <w:r w:rsidR="00A61FF2">
        <w:rPr>
          <w:rFonts w:cstheme="minorHAnsi"/>
          <w:sz w:val="24"/>
          <w:szCs w:val="24"/>
        </w:rPr>
        <w:t>Treatment and Management of Ocular Disease</w:t>
      </w:r>
    </w:p>
    <w:p w14:paraId="401EBB65" w14:textId="5B323DC7" w:rsidR="00C71FF4" w:rsidRPr="003C67FD" w:rsidRDefault="003C67FD" w:rsidP="003C67FD">
      <w:pPr>
        <w:ind w:left="1440"/>
        <w:rPr>
          <w:rFonts w:eastAsia="Times New Roman" w:cstheme="minorHAnsi"/>
          <w:sz w:val="24"/>
          <w:szCs w:val="24"/>
        </w:rPr>
      </w:pPr>
      <w:r>
        <w:rPr>
          <w:rFonts w:ascii="Aptos" w:eastAsia="Times New Roman" w:hAnsi="Aptos"/>
          <w:noProof/>
          <w:color w:val="000000"/>
        </w:rPr>
        <mc:AlternateContent>
          <mc:Choice Requires="wps">
            <w:drawing>
              <wp:anchor distT="0" distB="0" distL="114300" distR="114300" simplePos="0" relativeHeight="251665408" behindDoc="0" locked="0" layoutInCell="1" allowOverlap="1" wp14:anchorId="59DA3B17" wp14:editId="2419D02D">
                <wp:simplePos x="0" y="0"/>
                <wp:positionH relativeFrom="column">
                  <wp:posOffset>0</wp:posOffset>
                </wp:positionH>
                <wp:positionV relativeFrom="paragraph">
                  <wp:posOffset>0</wp:posOffset>
                </wp:positionV>
                <wp:extent cx="7381875" cy="9525"/>
                <wp:effectExtent l="0" t="0" r="28575" b="28575"/>
                <wp:wrapNone/>
                <wp:docPr id="415106478" name="Straight Connector 1"/>
                <wp:cNvGraphicFramePr/>
                <a:graphic xmlns:a="http://schemas.openxmlformats.org/drawingml/2006/main">
                  <a:graphicData uri="http://schemas.microsoft.com/office/word/2010/wordprocessingShape">
                    <wps:wsp>
                      <wps:cNvCnPr/>
                      <wps:spPr>
                        <a:xfrm flipV="1">
                          <a:off x="0" y="0"/>
                          <a:ext cx="73818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F98ECF7" id="Straight Connector 1"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0,0" to="581.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" strokecolor="black [3200]" strokeweight="1.5pt">
                <v:stroke joinstyle="miter"/>
              </v:line>
            </w:pict>
          </mc:Fallback>
        </mc:AlternateContent>
      </w:r>
    </w:p>
    <w:p w14:paraId="39F645AD" w14:textId="1D0A3190" w:rsidR="00652F43" w:rsidRPr="005B0C6E" w:rsidRDefault="00561D9E" w:rsidP="00B87288">
      <w:pPr>
        <w:tabs>
          <w:tab w:val="left" w:pos="1440"/>
        </w:tabs>
        <w:spacing w:after="0" w:line="240" w:lineRule="auto"/>
        <w:rPr>
          <w:rFonts w:cstheme="minorHAnsi"/>
          <w:sz w:val="24"/>
          <w:szCs w:val="24"/>
        </w:rPr>
      </w:pPr>
      <w:r w:rsidRPr="005B0C6E">
        <w:rPr>
          <w:rFonts w:cstheme="minorHAnsi"/>
          <w:sz w:val="24"/>
          <w:szCs w:val="24"/>
        </w:rPr>
        <w:t>2:00-</w:t>
      </w:r>
      <w:r w:rsidR="007000AB">
        <w:rPr>
          <w:rFonts w:cstheme="minorHAnsi"/>
          <w:sz w:val="24"/>
          <w:szCs w:val="24"/>
        </w:rPr>
        <w:t>3</w:t>
      </w:r>
      <w:r w:rsidR="00100688">
        <w:rPr>
          <w:rFonts w:cstheme="minorHAnsi"/>
          <w:sz w:val="24"/>
          <w:szCs w:val="24"/>
        </w:rPr>
        <w:t>:</w:t>
      </w:r>
      <w:r w:rsidR="007000AB">
        <w:rPr>
          <w:rFonts w:cstheme="minorHAnsi"/>
          <w:sz w:val="24"/>
          <w:szCs w:val="24"/>
        </w:rPr>
        <w:t>4</w:t>
      </w:r>
      <w:r w:rsidR="00100688">
        <w:rPr>
          <w:rFonts w:cstheme="minorHAnsi"/>
          <w:sz w:val="24"/>
          <w:szCs w:val="24"/>
        </w:rPr>
        <w:t>0</w:t>
      </w:r>
      <w:r w:rsidR="00100688">
        <w:rPr>
          <w:rFonts w:cstheme="minorHAnsi"/>
          <w:sz w:val="24"/>
          <w:szCs w:val="24"/>
        </w:rPr>
        <w:tab/>
      </w:r>
      <w:r w:rsidR="00A13D71">
        <w:rPr>
          <w:rFonts w:cstheme="minorHAnsi"/>
          <w:sz w:val="24"/>
          <w:szCs w:val="24"/>
        </w:rPr>
        <w:t>Brian Mathie</w:t>
      </w:r>
    </w:p>
    <w:p w14:paraId="37DBBEF6" w14:textId="77777777" w:rsidR="00CB3312" w:rsidRDefault="00A247EB" w:rsidP="00B87288">
      <w:pPr>
        <w:tabs>
          <w:tab w:val="left" w:pos="1440"/>
        </w:tabs>
        <w:spacing w:after="0" w:line="240" w:lineRule="auto"/>
        <w:rPr>
          <w:rFonts w:cstheme="minorHAnsi"/>
          <w:sz w:val="24"/>
          <w:szCs w:val="24"/>
        </w:rPr>
      </w:pPr>
      <w:r w:rsidRPr="005B0C6E">
        <w:rPr>
          <w:rFonts w:cstheme="minorHAnsi"/>
          <w:sz w:val="24"/>
          <w:szCs w:val="24"/>
        </w:rPr>
        <w:tab/>
      </w:r>
    </w:p>
    <w:p w14:paraId="00DE7992" w14:textId="1FEAA374" w:rsidR="007000AB" w:rsidRPr="007000AB" w:rsidRDefault="00AF4511" w:rsidP="007000AB">
      <w:pPr>
        <w:tabs>
          <w:tab w:val="left" w:pos="1440"/>
        </w:tabs>
        <w:spacing w:line="240" w:lineRule="auto"/>
        <w:ind w:left="1440"/>
        <w:rPr>
          <w:rFonts w:cstheme="minorHAnsi"/>
          <w:b/>
          <w:bCs/>
          <w:sz w:val="24"/>
          <w:szCs w:val="24"/>
        </w:rPr>
      </w:pPr>
      <w:r w:rsidRPr="005B0C6E">
        <w:rPr>
          <w:rFonts w:cstheme="minorHAnsi"/>
          <w:b/>
          <w:sz w:val="24"/>
          <w:szCs w:val="24"/>
        </w:rPr>
        <w:t>Title:</w:t>
      </w:r>
      <w:r w:rsidRPr="005B0C6E">
        <w:rPr>
          <w:rFonts w:cstheme="minorHAnsi"/>
          <w:sz w:val="24"/>
          <w:szCs w:val="24"/>
        </w:rPr>
        <w:t xml:space="preserve"> </w:t>
      </w:r>
      <w:r w:rsidR="00A61FF2" w:rsidRPr="00A61FF2">
        <w:rPr>
          <w:rFonts w:cstheme="minorHAnsi"/>
          <w:sz w:val="24"/>
          <w:szCs w:val="24"/>
        </w:rPr>
        <w:t>Autoimmune Disease and the Eye</w:t>
      </w:r>
    </w:p>
    <w:p w14:paraId="3D7BD8D0" w14:textId="750747D6" w:rsidR="007000AB" w:rsidRPr="007000AB" w:rsidRDefault="00A66A8D" w:rsidP="007000AB">
      <w:pPr>
        <w:autoSpaceDE w:val="0"/>
        <w:autoSpaceDN w:val="0"/>
        <w:adjustRightInd w:val="0"/>
        <w:spacing w:after="0" w:line="240" w:lineRule="auto"/>
        <w:ind w:left="1440"/>
        <w:rPr>
          <w:rFonts w:cstheme="minorHAnsi"/>
          <w:b/>
          <w:bCs/>
          <w:sz w:val="24"/>
          <w:szCs w:val="24"/>
        </w:rPr>
      </w:pPr>
      <w:r w:rsidRPr="00A66A8D">
        <w:rPr>
          <w:rFonts w:cstheme="minorHAnsi"/>
          <w:b/>
          <w:bCs/>
          <w:sz w:val="24"/>
          <w:szCs w:val="24"/>
        </w:rPr>
        <w:t xml:space="preserve">Abstract: </w:t>
      </w:r>
      <w:r w:rsidR="004C0953" w:rsidRPr="004C0953">
        <w:rPr>
          <w:rFonts w:cstheme="minorHAnsi"/>
          <w:sz w:val="24"/>
          <w:szCs w:val="24"/>
        </w:rPr>
        <w:t xml:space="preserve">This course will cover the science behind the immune response in humans, both normal and abnormal responses. Participants will gain knowledge related to the numerous autoimmune diseases </w:t>
      </w:r>
      <w:r w:rsidR="004C0953">
        <w:rPr>
          <w:rFonts w:cstheme="minorHAnsi"/>
          <w:sz w:val="24"/>
          <w:szCs w:val="24"/>
        </w:rPr>
        <w:t>that</w:t>
      </w:r>
      <w:r w:rsidR="004C0953" w:rsidRPr="004C0953">
        <w:rPr>
          <w:rFonts w:cstheme="minorHAnsi"/>
          <w:sz w:val="24"/>
          <w:szCs w:val="24"/>
        </w:rPr>
        <w:t xml:space="preserve"> can have an impact on the eye and the visual system. A detailing of appropriate lab work to be ordered</w:t>
      </w:r>
      <w:r w:rsidR="004C0953">
        <w:rPr>
          <w:rFonts w:cstheme="minorHAnsi"/>
          <w:sz w:val="24"/>
          <w:szCs w:val="24"/>
        </w:rPr>
        <w:t>,</w:t>
      </w:r>
      <w:r w:rsidR="004C0953" w:rsidRPr="004C0953">
        <w:rPr>
          <w:rFonts w:cstheme="minorHAnsi"/>
          <w:sz w:val="24"/>
          <w:szCs w:val="24"/>
        </w:rPr>
        <w:t xml:space="preserve"> as well as appropriate treatments including topical, oral</w:t>
      </w:r>
      <w:r w:rsidR="004C0953">
        <w:rPr>
          <w:rFonts w:cstheme="minorHAnsi"/>
          <w:sz w:val="24"/>
          <w:szCs w:val="24"/>
        </w:rPr>
        <w:t>,</w:t>
      </w:r>
      <w:r w:rsidR="004C0953" w:rsidRPr="004C0953">
        <w:rPr>
          <w:rFonts w:cstheme="minorHAnsi"/>
          <w:sz w:val="24"/>
          <w:szCs w:val="24"/>
        </w:rPr>
        <w:t xml:space="preserve"> and infusion medications and consultation with rheumatology and other specialties is detailed in this course</w:t>
      </w:r>
      <w:r w:rsidR="004C0953" w:rsidRPr="004C0953">
        <w:rPr>
          <w:rFonts w:cstheme="minorHAnsi"/>
          <w:b/>
          <w:bCs/>
          <w:sz w:val="24"/>
          <w:szCs w:val="24"/>
        </w:rPr>
        <w:t>.</w:t>
      </w:r>
    </w:p>
    <w:p w14:paraId="18B3387B" w14:textId="77777777" w:rsidR="005C557B" w:rsidRDefault="005C557B" w:rsidP="00100688">
      <w:pPr>
        <w:autoSpaceDE w:val="0"/>
        <w:autoSpaceDN w:val="0"/>
        <w:adjustRightInd w:val="0"/>
        <w:spacing w:after="0" w:line="240" w:lineRule="auto"/>
        <w:ind w:left="720" w:firstLine="720"/>
        <w:rPr>
          <w:rFonts w:cstheme="minorHAnsi"/>
          <w:sz w:val="24"/>
          <w:szCs w:val="24"/>
        </w:rPr>
      </w:pPr>
    </w:p>
    <w:p w14:paraId="1531DDE4" w14:textId="3C4F6CBD" w:rsidR="005C557B" w:rsidRDefault="005C557B" w:rsidP="00100688">
      <w:pPr>
        <w:autoSpaceDE w:val="0"/>
        <w:autoSpaceDN w:val="0"/>
        <w:adjustRightInd w:val="0"/>
        <w:spacing w:after="0" w:line="240" w:lineRule="auto"/>
        <w:ind w:left="720" w:firstLine="720"/>
        <w:rPr>
          <w:rFonts w:cstheme="minorHAnsi"/>
          <w:sz w:val="24"/>
          <w:szCs w:val="24"/>
        </w:rPr>
      </w:pPr>
      <w:r w:rsidRPr="005C557B">
        <w:rPr>
          <w:rFonts w:cstheme="minorHAnsi"/>
          <w:b/>
          <w:bCs/>
          <w:sz w:val="24"/>
          <w:szCs w:val="24"/>
        </w:rPr>
        <w:t>Category</w:t>
      </w:r>
      <w:r>
        <w:rPr>
          <w:rFonts w:cstheme="minorHAnsi"/>
          <w:sz w:val="24"/>
          <w:szCs w:val="24"/>
        </w:rPr>
        <w:t xml:space="preserve">: </w:t>
      </w:r>
      <w:r w:rsidR="00A61FF2" w:rsidRPr="00A61FF2">
        <w:rPr>
          <w:rFonts w:cstheme="minorHAnsi"/>
          <w:sz w:val="24"/>
          <w:szCs w:val="24"/>
        </w:rPr>
        <w:t>Systemic/Ocular Disease (SD)</w:t>
      </w:r>
    </w:p>
    <w:p w14:paraId="0150417E" w14:textId="77777777" w:rsidR="003C67FD" w:rsidRDefault="003C67FD" w:rsidP="00100688">
      <w:pPr>
        <w:autoSpaceDE w:val="0"/>
        <w:autoSpaceDN w:val="0"/>
        <w:adjustRightInd w:val="0"/>
        <w:spacing w:after="0" w:line="240" w:lineRule="auto"/>
        <w:ind w:left="720" w:firstLine="720"/>
        <w:rPr>
          <w:rFonts w:cstheme="minorHAnsi"/>
          <w:sz w:val="24"/>
          <w:szCs w:val="24"/>
        </w:rPr>
      </w:pPr>
    </w:p>
    <w:p w14:paraId="07864C05" w14:textId="461F155C" w:rsidR="003C67FD" w:rsidRDefault="003C67FD" w:rsidP="00100688">
      <w:pPr>
        <w:autoSpaceDE w:val="0"/>
        <w:autoSpaceDN w:val="0"/>
        <w:adjustRightInd w:val="0"/>
        <w:spacing w:after="0" w:line="240" w:lineRule="auto"/>
        <w:ind w:left="720" w:firstLine="720"/>
        <w:rPr>
          <w:rFonts w:cstheme="minorHAnsi"/>
          <w:sz w:val="24"/>
          <w:szCs w:val="24"/>
        </w:rPr>
      </w:pPr>
      <w:r>
        <w:rPr>
          <w:rFonts w:ascii="Aptos" w:eastAsia="Times New Roman" w:hAnsi="Aptos"/>
          <w:noProof/>
          <w:color w:val="000000"/>
        </w:rPr>
        <mc:AlternateContent>
          <mc:Choice Requires="wps">
            <w:drawing>
              <wp:anchor distT="0" distB="0" distL="114300" distR="114300" simplePos="0" relativeHeight="251667456" behindDoc="0" locked="0" layoutInCell="1" allowOverlap="1" wp14:anchorId="31835772" wp14:editId="16BE6EE8">
                <wp:simplePos x="0" y="0"/>
                <wp:positionH relativeFrom="column">
                  <wp:posOffset>0</wp:posOffset>
                </wp:positionH>
                <wp:positionV relativeFrom="paragraph">
                  <wp:posOffset>0</wp:posOffset>
                </wp:positionV>
                <wp:extent cx="7381875" cy="9525"/>
                <wp:effectExtent l="0" t="0" r="28575" b="28575"/>
                <wp:wrapNone/>
                <wp:docPr id="593064030" name="Straight Connector 1"/>
                <wp:cNvGraphicFramePr/>
                <a:graphic xmlns:a="http://schemas.openxmlformats.org/drawingml/2006/main">
                  <a:graphicData uri="http://schemas.microsoft.com/office/word/2010/wordprocessingShape">
                    <wps:wsp>
                      <wps:cNvCnPr/>
                      <wps:spPr>
                        <a:xfrm flipV="1">
                          <a:off x="0" y="0"/>
                          <a:ext cx="73818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F49CB51" id="Straight Connector 1"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0,0" to="581.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" strokecolor="black [3200]" strokeweight="1.5pt">
                <v:stroke joinstyle="miter"/>
              </v:line>
            </w:pict>
          </mc:Fallback>
        </mc:AlternateContent>
      </w:r>
    </w:p>
    <w:p w14:paraId="73AA8F1F" w14:textId="77777777" w:rsidR="00AC39B6" w:rsidRPr="005B0C6E" w:rsidRDefault="00AC39B6" w:rsidP="00C427A4">
      <w:pPr>
        <w:tabs>
          <w:tab w:val="left" w:pos="1080"/>
          <w:tab w:val="left" w:pos="1440"/>
        </w:tabs>
        <w:spacing w:after="0" w:line="240" w:lineRule="auto"/>
        <w:rPr>
          <w:rFonts w:cstheme="minorHAnsi"/>
          <w:b/>
          <w:sz w:val="24"/>
          <w:szCs w:val="24"/>
        </w:rPr>
      </w:pPr>
    </w:p>
    <w:p w14:paraId="7141959D" w14:textId="7E82F1BA" w:rsidR="004D2813" w:rsidRPr="005B0C6E" w:rsidRDefault="007717C9" w:rsidP="00C427A4">
      <w:pPr>
        <w:tabs>
          <w:tab w:val="left" w:pos="1080"/>
          <w:tab w:val="left" w:pos="1440"/>
        </w:tabs>
        <w:spacing w:after="0" w:line="240" w:lineRule="auto"/>
        <w:rPr>
          <w:rFonts w:cstheme="minorHAnsi"/>
          <w:b/>
          <w:sz w:val="24"/>
          <w:szCs w:val="24"/>
        </w:rPr>
      </w:pPr>
      <w:r w:rsidRPr="005B0C6E">
        <w:rPr>
          <w:rFonts w:cstheme="minorHAnsi"/>
          <w:b/>
          <w:sz w:val="24"/>
          <w:szCs w:val="24"/>
        </w:rPr>
        <w:t>Sunday</w:t>
      </w:r>
      <w:r w:rsidR="00685086" w:rsidRPr="005B0C6E">
        <w:rPr>
          <w:rFonts w:cstheme="minorHAnsi"/>
          <w:b/>
          <w:sz w:val="24"/>
          <w:szCs w:val="24"/>
        </w:rPr>
        <w:t xml:space="preserve"> </w:t>
      </w:r>
      <w:r w:rsidR="00A61FF2">
        <w:rPr>
          <w:rFonts w:cstheme="minorHAnsi"/>
          <w:b/>
          <w:sz w:val="24"/>
          <w:szCs w:val="24"/>
        </w:rPr>
        <w:t>December 6</w:t>
      </w:r>
    </w:p>
    <w:p w14:paraId="7C15A3E3" w14:textId="35E453B5" w:rsidR="00ED0EE2" w:rsidRDefault="002B1B1A" w:rsidP="00ED0EE2">
      <w:pPr>
        <w:tabs>
          <w:tab w:val="left" w:pos="1440"/>
        </w:tabs>
        <w:spacing w:after="0" w:line="240" w:lineRule="auto"/>
        <w:rPr>
          <w:rFonts w:cstheme="minorHAnsi"/>
          <w:sz w:val="24"/>
          <w:szCs w:val="24"/>
        </w:rPr>
      </w:pPr>
      <w:r w:rsidRPr="005B0C6E">
        <w:rPr>
          <w:rFonts w:cstheme="minorHAnsi"/>
          <w:sz w:val="24"/>
          <w:szCs w:val="24"/>
        </w:rPr>
        <w:t>8:00-8:50</w:t>
      </w:r>
      <w:r w:rsidRPr="005B0C6E">
        <w:rPr>
          <w:rFonts w:cstheme="minorHAnsi"/>
          <w:sz w:val="24"/>
          <w:szCs w:val="24"/>
        </w:rPr>
        <w:tab/>
      </w:r>
      <w:r w:rsidR="00A61FF2">
        <w:rPr>
          <w:rFonts w:cstheme="minorHAnsi"/>
          <w:sz w:val="24"/>
          <w:szCs w:val="24"/>
        </w:rPr>
        <w:t>Katie Wulff and Stacey Schonberg</w:t>
      </w:r>
    </w:p>
    <w:p w14:paraId="653D4568" w14:textId="77777777" w:rsidR="00CB3312" w:rsidRPr="005B0C6E" w:rsidRDefault="00CB3312" w:rsidP="00ED0EE2">
      <w:pPr>
        <w:tabs>
          <w:tab w:val="left" w:pos="1440"/>
        </w:tabs>
        <w:spacing w:after="0" w:line="240" w:lineRule="auto"/>
        <w:rPr>
          <w:rFonts w:cstheme="minorHAnsi"/>
          <w:sz w:val="24"/>
          <w:szCs w:val="24"/>
        </w:rPr>
      </w:pPr>
    </w:p>
    <w:p w14:paraId="0EF4F1ED" w14:textId="77777777" w:rsidR="00196B38" w:rsidRPr="00196B38" w:rsidRDefault="005B0C6E" w:rsidP="00196B38">
      <w:pPr>
        <w:ind w:left="720" w:firstLine="720"/>
        <w:rPr>
          <w:rFonts w:cstheme="minorHAnsi"/>
          <w:sz w:val="24"/>
          <w:szCs w:val="24"/>
        </w:rPr>
      </w:pPr>
      <w:r w:rsidRPr="00C71FF4">
        <w:rPr>
          <w:rFonts w:cstheme="minorHAnsi"/>
          <w:b/>
          <w:sz w:val="24"/>
          <w:szCs w:val="24"/>
        </w:rPr>
        <w:t>Title:</w:t>
      </w:r>
      <w:r w:rsidRPr="00C71FF4">
        <w:rPr>
          <w:rFonts w:cstheme="minorHAnsi"/>
          <w:sz w:val="24"/>
          <w:szCs w:val="24"/>
        </w:rPr>
        <w:t xml:space="preserve"> </w:t>
      </w:r>
      <w:r w:rsidR="00196B38" w:rsidRPr="00BC0CA0">
        <w:rPr>
          <w:rFonts w:cstheme="minorHAnsi"/>
          <w:sz w:val="24"/>
          <w:szCs w:val="24"/>
        </w:rPr>
        <w:t>Herpetic Hurdles: Diagnosis and Treatment of Ocular Herpes</w:t>
      </w:r>
    </w:p>
    <w:p w14:paraId="0BD235E8" w14:textId="68AF095F" w:rsidR="00196B38" w:rsidRPr="00196B38" w:rsidRDefault="00C71FF4" w:rsidP="00196B38">
      <w:pPr>
        <w:ind w:left="1440"/>
        <w:rPr>
          <w:rFonts w:cstheme="minorHAnsi"/>
          <w:b/>
          <w:sz w:val="24"/>
          <w:szCs w:val="24"/>
        </w:rPr>
      </w:pPr>
      <w:r>
        <w:rPr>
          <w:rFonts w:cstheme="minorHAnsi"/>
          <w:b/>
          <w:sz w:val="24"/>
          <w:szCs w:val="24"/>
        </w:rPr>
        <w:t xml:space="preserve">Abstract: </w:t>
      </w:r>
      <w:r w:rsidR="00196B38" w:rsidRPr="00196B38">
        <w:rPr>
          <w:rFonts w:cstheme="minorHAnsi"/>
          <w:bCs/>
          <w:sz w:val="24"/>
          <w:szCs w:val="24"/>
        </w:rPr>
        <w:t xml:space="preserve">This lecture will cover the pathophysiology, </w:t>
      </w:r>
      <w:r w:rsidR="00196B38">
        <w:rPr>
          <w:rFonts w:cstheme="minorHAnsi"/>
          <w:bCs/>
          <w:sz w:val="24"/>
          <w:szCs w:val="24"/>
        </w:rPr>
        <w:t>diagnosis</w:t>
      </w:r>
      <w:r w:rsidR="00196B38" w:rsidRPr="00196B38">
        <w:rPr>
          <w:rFonts w:cstheme="minorHAnsi"/>
          <w:bCs/>
          <w:sz w:val="24"/>
          <w:szCs w:val="24"/>
        </w:rPr>
        <w:t>, and management of ocular viral herpetic infections. Several cases will be presented to discuss the management of the varied ways in which herpes can infect the eye.</w:t>
      </w:r>
    </w:p>
    <w:p w14:paraId="13E28EF4" w14:textId="5B2BE1C1" w:rsidR="005C557B" w:rsidRDefault="005C557B" w:rsidP="00A61FF2">
      <w:pPr>
        <w:ind w:left="1440"/>
      </w:pPr>
      <w:r>
        <w:rPr>
          <w:rFonts w:cstheme="minorHAnsi"/>
          <w:b/>
          <w:sz w:val="24"/>
          <w:szCs w:val="24"/>
        </w:rPr>
        <w:t>Category:</w:t>
      </w:r>
      <w:r>
        <w:t xml:space="preserve"> </w:t>
      </w:r>
      <w:r w:rsidR="00CA0665" w:rsidRPr="00CA0665">
        <w:rPr>
          <w:sz w:val="24"/>
          <w:szCs w:val="24"/>
        </w:rPr>
        <w:t>Treatment and Management of Ocular Disease</w:t>
      </w:r>
      <w:r w:rsidR="00CA0665">
        <w:t xml:space="preserve"> </w:t>
      </w:r>
    </w:p>
    <w:p w14:paraId="53C8147C" w14:textId="3DC6B79B" w:rsidR="003C67FD" w:rsidRDefault="003C67FD" w:rsidP="00C71FF4">
      <w:pPr>
        <w:ind w:left="1440"/>
      </w:pPr>
      <w:r>
        <w:rPr>
          <w:rFonts w:ascii="Aptos" w:eastAsia="Times New Roman" w:hAnsi="Aptos"/>
          <w:noProof/>
          <w:color w:val="000000"/>
        </w:rPr>
        <w:lastRenderedPageBreak/>
        <mc:AlternateContent>
          <mc:Choice Requires="wps">
            <w:drawing>
              <wp:anchor distT="0" distB="0" distL="114300" distR="114300" simplePos="0" relativeHeight="251669504" behindDoc="0" locked="0" layoutInCell="1" allowOverlap="1" wp14:anchorId="0B7E97FE" wp14:editId="1299A738">
                <wp:simplePos x="0" y="0"/>
                <wp:positionH relativeFrom="column">
                  <wp:posOffset>0</wp:posOffset>
                </wp:positionH>
                <wp:positionV relativeFrom="paragraph">
                  <wp:posOffset>0</wp:posOffset>
                </wp:positionV>
                <wp:extent cx="7381875" cy="9525"/>
                <wp:effectExtent l="0" t="0" r="28575" b="28575"/>
                <wp:wrapNone/>
                <wp:docPr id="1152673106" name="Straight Connector 1"/>
                <wp:cNvGraphicFramePr/>
                <a:graphic xmlns:a="http://schemas.openxmlformats.org/drawingml/2006/main">
                  <a:graphicData uri="http://schemas.microsoft.com/office/word/2010/wordprocessingShape">
                    <wps:wsp>
                      <wps:cNvCnPr/>
                      <wps:spPr>
                        <a:xfrm flipV="1">
                          <a:off x="0" y="0"/>
                          <a:ext cx="73818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A91BEB1" id="Straight Connector 1"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0,0" to="581.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" strokecolor="black [3200]" strokeweight="1.5pt">
                <v:stroke joinstyle="miter"/>
              </v:line>
            </w:pict>
          </mc:Fallback>
        </mc:AlternateContent>
      </w:r>
    </w:p>
    <w:p w14:paraId="73F52230" w14:textId="4B52B9E9" w:rsidR="005B0C6E" w:rsidRPr="000D3D49" w:rsidRDefault="000D5EDE" w:rsidP="000D3D49">
      <w:pPr>
        <w:pStyle w:val="elementtoproof"/>
        <w:rPr>
          <w:rFonts w:ascii="Aptos" w:eastAsia="Times New Roman" w:hAnsi="Aptos"/>
          <w:color w:val="000000"/>
          <w:sz w:val="22"/>
          <w:szCs w:val="22"/>
        </w:rPr>
      </w:pPr>
      <w:r w:rsidRPr="005B0C6E">
        <w:rPr>
          <w:rFonts w:asciiTheme="minorHAnsi" w:hAnsiTheme="minorHAnsi" w:cstheme="minorHAnsi"/>
        </w:rPr>
        <w:t>9:00-</w:t>
      </w:r>
      <w:r w:rsidR="00A13D71">
        <w:rPr>
          <w:rFonts w:asciiTheme="minorHAnsi" w:hAnsiTheme="minorHAnsi" w:cstheme="minorHAnsi"/>
        </w:rPr>
        <w:t>9</w:t>
      </w:r>
      <w:r w:rsidRPr="005B0C6E">
        <w:rPr>
          <w:rFonts w:asciiTheme="minorHAnsi" w:hAnsiTheme="minorHAnsi" w:cstheme="minorHAnsi"/>
        </w:rPr>
        <w:t>:</w:t>
      </w:r>
      <w:r w:rsidR="00A13D71">
        <w:rPr>
          <w:rFonts w:asciiTheme="minorHAnsi" w:hAnsiTheme="minorHAnsi" w:cstheme="minorHAnsi"/>
        </w:rPr>
        <w:t>5</w:t>
      </w:r>
      <w:r w:rsidRPr="005B0C6E">
        <w:rPr>
          <w:rFonts w:asciiTheme="minorHAnsi" w:hAnsiTheme="minorHAnsi" w:cstheme="minorHAnsi"/>
        </w:rPr>
        <w:t>0</w:t>
      </w:r>
      <w:r w:rsidRPr="005B0C6E">
        <w:rPr>
          <w:rFonts w:asciiTheme="minorHAnsi" w:hAnsiTheme="minorHAnsi" w:cstheme="minorHAnsi"/>
        </w:rPr>
        <w:tab/>
      </w:r>
      <w:r w:rsidR="00A13D71">
        <w:rPr>
          <w:rFonts w:asciiTheme="minorHAnsi" w:hAnsiTheme="minorHAnsi" w:cstheme="minorHAnsi"/>
        </w:rPr>
        <w:t xml:space="preserve">Phil Yuhas </w:t>
      </w:r>
    </w:p>
    <w:p w14:paraId="1E2D807A" w14:textId="77777777" w:rsidR="00CB3312" w:rsidRDefault="00CB3312" w:rsidP="00A247EB">
      <w:pPr>
        <w:pStyle w:val="elementtoproof"/>
        <w:rPr>
          <w:rFonts w:asciiTheme="minorHAnsi" w:hAnsiTheme="minorHAnsi" w:cstheme="minorHAnsi"/>
        </w:rPr>
      </w:pPr>
    </w:p>
    <w:p w14:paraId="428E40AB" w14:textId="77777777" w:rsidR="00AD3C27" w:rsidRPr="00AD3C27" w:rsidRDefault="005B0C6E" w:rsidP="00AD3C27">
      <w:pPr>
        <w:pStyle w:val="elementtoproof"/>
        <w:rPr>
          <w:rFonts w:cstheme="minorHAnsi"/>
        </w:rPr>
      </w:pPr>
      <w:r>
        <w:rPr>
          <w:rFonts w:asciiTheme="minorHAnsi" w:hAnsiTheme="minorHAnsi" w:cstheme="minorHAnsi"/>
        </w:rPr>
        <w:tab/>
      </w:r>
      <w:r>
        <w:rPr>
          <w:rFonts w:asciiTheme="minorHAnsi" w:hAnsiTheme="minorHAnsi" w:cstheme="minorHAnsi"/>
        </w:rPr>
        <w:tab/>
      </w:r>
      <w:r w:rsidRPr="005B0C6E">
        <w:rPr>
          <w:rFonts w:asciiTheme="minorHAnsi" w:hAnsiTheme="minorHAnsi" w:cstheme="minorHAnsi"/>
          <w:b/>
        </w:rPr>
        <w:t>Title:</w:t>
      </w:r>
      <w:r>
        <w:rPr>
          <w:rFonts w:asciiTheme="minorHAnsi" w:hAnsiTheme="minorHAnsi" w:cstheme="minorHAnsi"/>
        </w:rPr>
        <w:t xml:space="preserve"> </w:t>
      </w:r>
      <w:r w:rsidR="00AD3C27" w:rsidRPr="00AD3C27">
        <w:rPr>
          <w:rFonts w:cstheme="minorHAnsi"/>
        </w:rPr>
        <w:t>Advances in the Detection and Management of Keratoconus</w:t>
      </w:r>
    </w:p>
    <w:p w14:paraId="5EA9FD25" w14:textId="6653C6D9" w:rsidR="00524F56" w:rsidRPr="00524F56" w:rsidRDefault="00524F56" w:rsidP="00524F56">
      <w:pPr>
        <w:pStyle w:val="elementtoproof"/>
        <w:rPr>
          <w:rFonts w:cstheme="minorHAnsi"/>
        </w:rPr>
      </w:pPr>
    </w:p>
    <w:p w14:paraId="19A1CF5A" w14:textId="5A7AA312" w:rsidR="00D75BDE" w:rsidRPr="0042699B" w:rsidRDefault="00C71FF4" w:rsidP="0042699B">
      <w:pPr>
        <w:ind w:left="1440"/>
        <w:rPr>
          <w:rFonts w:eastAsia="Times New Roman" w:cstheme="minorHAnsi"/>
          <w:color w:val="000000"/>
          <w:sz w:val="24"/>
          <w:szCs w:val="24"/>
        </w:rPr>
      </w:pPr>
      <w:r w:rsidRPr="00C71FF4">
        <w:rPr>
          <w:rFonts w:eastAsia="Times New Roman" w:cstheme="minorHAnsi"/>
          <w:b/>
          <w:bCs/>
          <w:color w:val="000000"/>
          <w:sz w:val="24"/>
          <w:szCs w:val="24"/>
        </w:rPr>
        <w:t>Abstract:</w:t>
      </w:r>
      <w:r w:rsidRPr="00C71FF4">
        <w:rPr>
          <w:rFonts w:eastAsia="Times New Roman" w:cstheme="minorHAnsi"/>
          <w:color w:val="000000"/>
          <w:sz w:val="24"/>
          <w:szCs w:val="24"/>
        </w:rPr>
        <w:t xml:space="preserve"> </w:t>
      </w:r>
      <w:r w:rsidR="00AD3C27" w:rsidRPr="00AD3C27">
        <w:rPr>
          <w:rFonts w:eastAsia="Times New Roman" w:cstheme="minorHAnsi"/>
          <w:color w:val="000000"/>
          <w:sz w:val="24"/>
          <w:szCs w:val="24"/>
        </w:rPr>
        <w:t>Keratoconus is not-so-rare disease that can cause substantial permanent vision impairment if not detected and treated early in its progression. The current standard of care for keratoconus detection, which is slit lamp examination along with some form of corneal imaging, is inadequate for timely diagnosis. This discussion will focus on emerging technologies in biomechanics and artificial intelligence to improve diagnosis of early disease and will provide information on new epithelium-on corneal-crosslinking procedures to improve the accessibility of the procedure and to expedite recovery.</w:t>
      </w:r>
    </w:p>
    <w:p w14:paraId="657D8EE2" w14:textId="0B9DF00A" w:rsidR="005C557B" w:rsidRDefault="005C557B" w:rsidP="00C66474">
      <w:pPr>
        <w:ind w:left="1440"/>
        <w:rPr>
          <w:rFonts w:cstheme="minorHAnsi"/>
          <w:sz w:val="24"/>
          <w:szCs w:val="24"/>
        </w:rPr>
      </w:pPr>
      <w:r>
        <w:rPr>
          <w:rFonts w:eastAsia="Times New Roman" w:cstheme="minorHAnsi"/>
          <w:b/>
          <w:bCs/>
          <w:color w:val="000000"/>
          <w:sz w:val="24"/>
          <w:szCs w:val="24"/>
        </w:rPr>
        <w:t>Category:</w:t>
      </w:r>
      <w:r>
        <w:rPr>
          <w:rFonts w:cstheme="minorHAnsi"/>
          <w:sz w:val="24"/>
          <w:szCs w:val="24"/>
        </w:rPr>
        <w:t xml:space="preserve"> </w:t>
      </w:r>
      <w:r w:rsidR="0042699B" w:rsidRPr="0042699B">
        <w:rPr>
          <w:rFonts w:cstheme="minorHAnsi"/>
          <w:sz w:val="24"/>
          <w:szCs w:val="24"/>
        </w:rPr>
        <w:t>Treatment &amp; Management of Ocular Disease (TD)</w:t>
      </w:r>
    </w:p>
    <w:p w14:paraId="27F4B590" w14:textId="1F9C9D84" w:rsidR="008B553B" w:rsidRDefault="003C67FD" w:rsidP="00C427A4">
      <w:pPr>
        <w:tabs>
          <w:tab w:val="left" w:pos="1440"/>
        </w:tabs>
        <w:spacing w:after="0" w:line="240" w:lineRule="auto"/>
        <w:rPr>
          <w:rFonts w:cstheme="minorHAnsi"/>
          <w:sz w:val="24"/>
          <w:szCs w:val="24"/>
        </w:rPr>
      </w:pPr>
      <w:r>
        <w:rPr>
          <w:rFonts w:ascii="Aptos" w:eastAsia="Times New Roman" w:hAnsi="Aptos"/>
          <w:noProof/>
          <w:color w:val="000000"/>
        </w:rPr>
        <mc:AlternateContent>
          <mc:Choice Requires="wps">
            <w:drawing>
              <wp:anchor distT="0" distB="0" distL="114300" distR="114300" simplePos="0" relativeHeight="251671552" behindDoc="0" locked="0" layoutInCell="1" allowOverlap="1" wp14:anchorId="56539776" wp14:editId="5FE660C8">
                <wp:simplePos x="0" y="0"/>
                <wp:positionH relativeFrom="column">
                  <wp:posOffset>0</wp:posOffset>
                </wp:positionH>
                <wp:positionV relativeFrom="paragraph">
                  <wp:posOffset>-635</wp:posOffset>
                </wp:positionV>
                <wp:extent cx="7381875" cy="9525"/>
                <wp:effectExtent l="0" t="0" r="28575" b="28575"/>
                <wp:wrapNone/>
                <wp:docPr id="653684085" name="Straight Connector 1"/>
                <wp:cNvGraphicFramePr/>
                <a:graphic xmlns:a="http://schemas.openxmlformats.org/drawingml/2006/main">
                  <a:graphicData uri="http://schemas.microsoft.com/office/word/2010/wordprocessingShape">
                    <wps:wsp>
                      <wps:cNvCnPr/>
                      <wps:spPr>
                        <a:xfrm flipV="1">
                          <a:off x="0" y="0"/>
                          <a:ext cx="73818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37F1F9B" id="Straight Connector 1"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0,-.05pt" to="581.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" strokecolor="black [3200]" strokeweight="1.5pt">
                <v:stroke joinstyle="miter"/>
              </v:line>
            </w:pict>
          </mc:Fallback>
        </mc:AlternateContent>
      </w:r>
    </w:p>
    <w:p w14:paraId="7EA2914A" w14:textId="77777777" w:rsidR="003C67FD" w:rsidRPr="005B0C6E" w:rsidRDefault="003C67FD" w:rsidP="00C427A4">
      <w:pPr>
        <w:tabs>
          <w:tab w:val="left" w:pos="1440"/>
        </w:tabs>
        <w:spacing w:after="0" w:line="240" w:lineRule="auto"/>
        <w:rPr>
          <w:rFonts w:cstheme="minorHAnsi"/>
          <w:sz w:val="24"/>
          <w:szCs w:val="24"/>
        </w:rPr>
      </w:pPr>
    </w:p>
    <w:p w14:paraId="16A72175" w14:textId="4CDE8BBE" w:rsidR="00603C54" w:rsidRDefault="00603C54" w:rsidP="00C427A4">
      <w:pPr>
        <w:tabs>
          <w:tab w:val="left" w:pos="1440"/>
        </w:tabs>
        <w:spacing w:after="0" w:line="240" w:lineRule="auto"/>
        <w:rPr>
          <w:rFonts w:cstheme="minorHAnsi"/>
          <w:sz w:val="24"/>
          <w:szCs w:val="24"/>
        </w:rPr>
      </w:pPr>
      <w:r>
        <w:rPr>
          <w:rFonts w:cstheme="minorHAnsi"/>
          <w:sz w:val="24"/>
          <w:szCs w:val="24"/>
        </w:rPr>
        <w:t>1</w:t>
      </w:r>
      <w:r w:rsidR="00A13D71">
        <w:rPr>
          <w:rFonts w:cstheme="minorHAnsi"/>
          <w:sz w:val="24"/>
          <w:szCs w:val="24"/>
        </w:rPr>
        <w:t>0</w:t>
      </w:r>
      <w:r>
        <w:rPr>
          <w:rFonts w:cstheme="minorHAnsi"/>
          <w:sz w:val="24"/>
          <w:szCs w:val="24"/>
        </w:rPr>
        <w:t>:00-11:</w:t>
      </w:r>
      <w:r w:rsidR="00A13D71">
        <w:rPr>
          <w:rFonts w:cstheme="minorHAnsi"/>
          <w:sz w:val="24"/>
          <w:szCs w:val="24"/>
        </w:rPr>
        <w:t>4</w:t>
      </w:r>
      <w:r>
        <w:rPr>
          <w:rFonts w:cstheme="minorHAnsi"/>
          <w:sz w:val="24"/>
          <w:szCs w:val="24"/>
        </w:rPr>
        <w:t>0</w:t>
      </w:r>
      <w:r>
        <w:rPr>
          <w:rFonts w:cstheme="minorHAnsi"/>
          <w:sz w:val="24"/>
          <w:szCs w:val="24"/>
        </w:rPr>
        <w:tab/>
      </w:r>
      <w:r w:rsidR="00A13D71">
        <w:rPr>
          <w:rFonts w:cstheme="minorHAnsi"/>
          <w:sz w:val="24"/>
          <w:szCs w:val="24"/>
        </w:rPr>
        <w:t>Marielle Reidy</w:t>
      </w:r>
    </w:p>
    <w:p w14:paraId="1A038DC3" w14:textId="67B0B45B" w:rsidR="00603C54" w:rsidRDefault="00603C54" w:rsidP="00C427A4">
      <w:pPr>
        <w:tabs>
          <w:tab w:val="left" w:pos="1440"/>
        </w:tabs>
        <w:spacing w:after="0" w:line="240" w:lineRule="auto"/>
        <w:rPr>
          <w:rFonts w:cstheme="minorHAnsi"/>
          <w:sz w:val="24"/>
          <w:szCs w:val="24"/>
        </w:rPr>
      </w:pPr>
      <w:r>
        <w:rPr>
          <w:rFonts w:cstheme="minorHAnsi"/>
          <w:sz w:val="24"/>
          <w:szCs w:val="24"/>
        </w:rPr>
        <w:tab/>
      </w:r>
    </w:p>
    <w:p w14:paraId="1121B7D4" w14:textId="6780E9A9" w:rsidR="00603C54" w:rsidRDefault="00603C54" w:rsidP="00C427A4">
      <w:pPr>
        <w:tabs>
          <w:tab w:val="left" w:pos="1440"/>
        </w:tabs>
        <w:spacing w:after="0" w:line="240" w:lineRule="auto"/>
        <w:rPr>
          <w:rFonts w:cstheme="minorHAnsi"/>
          <w:sz w:val="24"/>
          <w:szCs w:val="24"/>
        </w:rPr>
      </w:pPr>
      <w:r>
        <w:rPr>
          <w:rFonts w:cstheme="minorHAnsi"/>
          <w:sz w:val="24"/>
          <w:szCs w:val="24"/>
        </w:rPr>
        <w:tab/>
      </w:r>
      <w:r w:rsidRPr="00603C54">
        <w:rPr>
          <w:rFonts w:cstheme="minorHAnsi"/>
          <w:b/>
          <w:bCs/>
          <w:sz w:val="24"/>
          <w:szCs w:val="24"/>
        </w:rPr>
        <w:t>Title:</w:t>
      </w:r>
      <w:r>
        <w:rPr>
          <w:rFonts w:cstheme="minorHAnsi"/>
          <w:sz w:val="24"/>
          <w:szCs w:val="24"/>
        </w:rPr>
        <w:t xml:space="preserve"> </w:t>
      </w:r>
      <w:r w:rsidR="00E566C3" w:rsidRPr="00E566C3">
        <w:rPr>
          <w:rFonts w:cstheme="minorHAnsi"/>
          <w:sz w:val="24"/>
          <w:szCs w:val="24"/>
        </w:rPr>
        <w:t>Updates in Myopia Control: Clinical Implications for the Evidence-Based Optometrist</w:t>
      </w:r>
    </w:p>
    <w:p w14:paraId="22C499CA" w14:textId="77777777" w:rsidR="00603C54" w:rsidRDefault="00603C54" w:rsidP="00C427A4">
      <w:pPr>
        <w:tabs>
          <w:tab w:val="left" w:pos="1440"/>
        </w:tabs>
        <w:spacing w:after="0" w:line="240" w:lineRule="auto"/>
        <w:rPr>
          <w:rFonts w:cstheme="minorHAnsi"/>
          <w:sz w:val="24"/>
          <w:szCs w:val="24"/>
        </w:rPr>
      </w:pPr>
    </w:p>
    <w:p w14:paraId="139633A7" w14:textId="77777777" w:rsidR="00E566C3" w:rsidRPr="00E566C3" w:rsidRDefault="00603C54" w:rsidP="00E566C3">
      <w:pPr>
        <w:tabs>
          <w:tab w:val="left" w:pos="1440"/>
        </w:tabs>
        <w:spacing w:after="0" w:line="240" w:lineRule="auto"/>
        <w:ind w:left="1440"/>
        <w:rPr>
          <w:rFonts w:cstheme="minorHAnsi"/>
          <w:sz w:val="24"/>
          <w:szCs w:val="24"/>
        </w:rPr>
      </w:pPr>
      <w:r w:rsidRPr="00603C54">
        <w:rPr>
          <w:rFonts w:cstheme="minorHAnsi"/>
          <w:b/>
          <w:bCs/>
          <w:sz w:val="24"/>
          <w:szCs w:val="24"/>
        </w:rPr>
        <w:t>Abstract:</w:t>
      </w:r>
      <w:r>
        <w:rPr>
          <w:rFonts w:cstheme="minorHAnsi"/>
          <w:sz w:val="24"/>
          <w:szCs w:val="24"/>
        </w:rPr>
        <w:t xml:space="preserve"> </w:t>
      </w:r>
      <w:r w:rsidR="00E566C3" w:rsidRPr="00E566C3">
        <w:rPr>
          <w:rFonts w:cstheme="minorHAnsi"/>
          <w:sz w:val="24"/>
          <w:szCs w:val="24"/>
        </w:rPr>
        <w:t>This course will highlight recent findings in the ever-changing myopia control literature with emphasis on application to the clinical setting for optometrists practicing in the United States.</w:t>
      </w:r>
    </w:p>
    <w:p w14:paraId="40FF00FE" w14:textId="77777777" w:rsidR="00A13D71" w:rsidRDefault="00A13D71" w:rsidP="00603C54">
      <w:pPr>
        <w:tabs>
          <w:tab w:val="left" w:pos="1440"/>
        </w:tabs>
        <w:spacing w:after="0" w:line="240" w:lineRule="auto"/>
        <w:ind w:left="1440"/>
        <w:rPr>
          <w:rFonts w:cstheme="minorHAnsi"/>
          <w:sz w:val="24"/>
          <w:szCs w:val="24"/>
        </w:rPr>
      </w:pPr>
    </w:p>
    <w:p w14:paraId="2E6EE57C" w14:textId="1FB376ED" w:rsidR="00603C54" w:rsidRDefault="00603C54" w:rsidP="00603C54">
      <w:pPr>
        <w:tabs>
          <w:tab w:val="left" w:pos="1440"/>
        </w:tabs>
        <w:spacing w:after="0" w:line="240" w:lineRule="auto"/>
        <w:ind w:left="1440"/>
        <w:rPr>
          <w:rFonts w:cstheme="minorHAnsi"/>
          <w:sz w:val="24"/>
          <w:szCs w:val="24"/>
        </w:rPr>
      </w:pPr>
      <w:r w:rsidRPr="00603C54">
        <w:rPr>
          <w:rFonts w:cstheme="minorHAnsi"/>
          <w:b/>
          <w:bCs/>
          <w:sz w:val="24"/>
          <w:szCs w:val="24"/>
        </w:rPr>
        <w:t>Category:</w:t>
      </w:r>
      <w:r>
        <w:rPr>
          <w:rFonts w:cstheme="minorHAnsi"/>
          <w:sz w:val="24"/>
          <w:szCs w:val="24"/>
        </w:rPr>
        <w:t xml:space="preserve"> </w:t>
      </w:r>
      <w:r w:rsidR="00A13D71" w:rsidRPr="0085257F">
        <w:rPr>
          <w:rFonts w:cstheme="minorHAnsi"/>
          <w:sz w:val="24"/>
          <w:szCs w:val="24"/>
        </w:rPr>
        <w:t>Functional Vision/Pediatrics (FV)</w:t>
      </w:r>
    </w:p>
    <w:p w14:paraId="356DC605" w14:textId="77777777" w:rsidR="00E5252A" w:rsidRDefault="00E5252A" w:rsidP="00603C54">
      <w:pPr>
        <w:tabs>
          <w:tab w:val="left" w:pos="1440"/>
        </w:tabs>
        <w:spacing w:after="0" w:line="240" w:lineRule="auto"/>
        <w:ind w:left="1440"/>
        <w:rPr>
          <w:rFonts w:cstheme="minorHAnsi"/>
          <w:sz w:val="24"/>
          <w:szCs w:val="24"/>
        </w:rPr>
      </w:pPr>
    </w:p>
    <w:p w14:paraId="74B12E28" w14:textId="3DACAF55" w:rsidR="00603C54" w:rsidRDefault="003C67FD" w:rsidP="00C427A4">
      <w:pPr>
        <w:tabs>
          <w:tab w:val="left" w:pos="1440"/>
        </w:tabs>
        <w:spacing w:after="0" w:line="240" w:lineRule="auto"/>
        <w:rPr>
          <w:rFonts w:cstheme="minorHAnsi"/>
          <w:sz w:val="24"/>
          <w:szCs w:val="24"/>
        </w:rPr>
      </w:pPr>
      <w:r>
        <w:rPr>
          <w:rFonts w:ascii="Aptos" w:eastAsia="Times New Roman" w:hAnsi="Aptos"/>
          <w:noProof/>
          <w:color w:val="000000"/>
        </w:rPr>
        <mc:AlternateContent>
          <mc:Choice Requires="wps">
            <w:drawing>
              <wp:anchor distT="0" distB="0" distL="114300" distR="114300" simplePos="0" relativeHeight="251673600" behindDoc="0" locked="0" layoutInCell="1" allowOverlap="1" wp14:anchorId="24CF15A4" wp14:editId="377DEC2D">
                <wp:simplePos x="0" y="0"/>
                <wp:positionH relativeFrom="column">
                  <wp:posOffset>0</wp:posOffset>
                </wp:positionH>
                <wp:positionV relativeFrom="paragraph">
                  <wp:posOffset>0</wp:posOffset>
                </wp:positionV>
                <wp:extent cx="7381875" cy="9525"/>
                <wp:effectExtent l="0" t="0" r="28575" b="28575"/>
                <wp:wrapNone/>
                <wp:docPr id="13298540" name="Straight Connector 1"/>
                <wp:cNvGraphicFramePr/>
                <a:graphic xmlns:a="http://schemas.openxmlformats.org/drawingml/2006/main">
                  <a:graphicData uri="http://schemas.microsoft.com/office/word/2010/wordprocessingShape">
                    <wps:wsp>
                      <wps:cNvCnPr/>
                      <wps:spPr>
                        <a:xfrm flipV="1">
                          <a:off x="0" y="0"/>
                          <a:ext cx="73818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B9819D1" id="Straight Connector 1"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0,0" to="581.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" strokecolor="black [3200]" strokeweight="1.5pt">
                <v:stroke joinstyle="miter"/>
              </v:line>
            </w:pict>
          </mc:Fallback>
        </mc:AlternateContent>
      </w:r>
    </w:p>
    <w:p w14:paraId="3F884FB5" w14:textId="77777777" w:rsidR="00603C54" w:rsidRDefault="00603C54" w:rsidP="00C427A4">
      <w:pPr>
        <w:tabs>
          <w:tab w:val="left" w:pos="1440"/>
        </w:tabs>
        <w:spacing w:after="0" w:line="240" w:lineRule="auto"/>
        <w:rPr>
          <w:rFonts w:cstheme="minorHAnsi"/>
          <w:sz w:val="24"/>
          <w:szCs w:val="24"/>
        </w:rPr>
      </w:pPr>
    </w:p>
    <w:p w14:paraId="26939089" w14:textId="24BB4665" w:rsidR="007717C9" w:rsidRDefault="007717C9" w:rsidP="00C427A4">
      <w:pPr>
        <w:tabs>
          <w:tab w:val="left" w:pos="1440"/>
        </w:tabs>
        <w:spacing w:after="0" w:line="240" w:lineRule="auto"/>
        <w:rPr>
          <w:rFonts w:cstheme="minorHAnsi"/>
          <w:sz w:val="24"/>
          <w:szCs w:val="24"/>
        </w:rPr>
      </w:pPr>
      <w:r w:rsidRPr="005B0C6E">
        <w:rPr>
          <w:rFonts w:cstheme="minorHAnsi"/>
          <w:sz w:val="24"/>
          <w:szCs w:val="24"/>
        </w:rPr>
        <w:t>12:00-1:00</w:t>
      </w:r>
      <w:r w:rsidRPr="005B0C6E">
        <w:rPr>
          <w:rFonts w:cstheme="minorHAnsi"/>
          <w:sz w:val="24"/>
          <w:szCs w:val="24"/>
        </w:rPr>
        <w:tab/>
        <w:t>Lunch</w:t>
      </w:r>
    </w:p>
    <w:p w14:paraId="12A31DFD" w14:textId="77777777" w:rsidR="003C67FD" w:rsidRDefault="003C67FD" w:rsidP="00C427A4">
      <w:pPr>
        <w:tabs>
          <w:tab w:val="left" w:pos="1440"/>
        </w:tabs>
        <w:spacing w:after="0" w:line="240" w:lineRule="auto"/>
        <w:rPr>
          <w:rFonts w:cstheme="minorHAnsi"/>
          <w:sz w:val="24"/>
          <w:szCs w:val="24"/>
        </w:rPr>
      </w:pPr>
    </w:p>
    <w:p w14:paraId="099B8812" w14:textId="2EBFD955" w:rsidR="003C67FD" w:rsidRPr="005B0C6E" w:rsidRDefault="003C67FD" w:rsidP="00C427A4">
      <w:pPr>
        <w:tabs>
          <w:tab w:val="left" w:pos="1440"/>
        </w:tabs>
        <w:spacing w:after="0" w:line="240" w:lineRule="auto"/>
        <w:rPr>
          <w:rFonts w:cstheme="minorHAnsi"/>
          <w:sz w:val="24"/>
          <w:szCs w:val="24"/>
        </w:rPr>
      </w:pPr>
      <w:r>
        <w:rPr>
          <w:rFonts w:ascii="Aptos" w:eastAsia="Times New Roman" w:hAnsi="Aptos"/>
          <w:noProof/>
          <w:color w:val="000000"/>
        </w:rPr>
        <mc:AlternateContent>
          <mc:Choice Requires="wps">
            <w:drawing>
              <wp:anchor distT="0" distB="0" distL="114300" distR="114300" simplePos="0" relativeHeight="251675648" behindDoc="0" locked="0" layoutInCell="1" allowOverlap="1" wp14:anchorId="11014D9A" wp14:editId="7A0AB780">
                <wp:simplePos x="0" y="0"/>
                <wp:positionH relativeFrom="column">
                  <wp:posOffset>0</wp:posOffset>
                </wp:positionH>
                <wp:positionV relativeFrom="paragraph">
                  <wp:posOffset>0</wp:posOffset>
                </wp:positionV>
                <wp:extent cx="7381875" cy="9525"/>
                <wp:effectExtent l="0" t="0" r="28575" b="28575"/>
                <wp:wrapNone/>
                <wp:docPr id="210952269" name="Straight Connector 1"/>
                <wp:cNvGraphicFramePr/>
                <a:graphic xmlns:a="http://schemas.openxmlformats.org/drawingml/2006/main">
                  <a:graphicData uri="http://schemas.microsoft.com/office/word/2010/wordprocessingShape">
                    <wps:wsp>
                      <wps:cNvCnPr/>
                      <wps:spPr>
                        <a:xfrm flipV="1">
                          <a:off x="0" y="0"/>
                          <a:ext cx="73818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469FA94" id="Straight Connector 1"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0,0" to="581.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" strokecolor="black [3200]" strokeweight="1.5pt">
                <v:stroke joinstyle="miter"/>
              </v:line>
            </w:pict>
          </mc:Fallback>
        </mc:AlternateContent>
      </w:r>
    </w:p>
    <w:p w14:paraId="061CAC84" w14:textId="77777777" w:rsidR="00EB6586" w:rsidRPr="005B0C6E" w:rsidRDefault="00EB6586" w:rsidP="00C427A4">
      <w:pPr>
        <w:tabs>
          <w:tab w:val="left" w:pos="1440"/>
        </w:tabs>
        <w:spacing w:after="0" w:line="240" w:lineRule="auto"/>
        <w:rPr>
          <w:rFonts w:cstheme="minorHAnsi"/>
          <w:sz w:val="24"/>
          <w:szCs w:val="24"/>
        </w:rPr>
      </w:pPr>
    </w:p>
    <w:p w14:paraId="15130824" w14:textId="3707311C" w:rsidR="00C427A4" w:rsidRDefault="007717C9" w:rsidP="00B87288">
      <w:pPr>
        <w:tabs>
          <w:tab w:val="left" w:pos="1440"/>
        </w:tabs>
        <w:spacing w:after="0" w:line="240" w:lineRule="auto"/>
        <w:rPr>
          <w:rFonts w:cstheme="minorHAnsi"/>
          <w:sz w:val="24"/>
          <w:szCs w:val="24"/>
        </w:rPr>
      </w:pPr>
      <w:r w:rsidRPr="005B0C6E">
        <w:rPr>
          <w:rFonts w:cstheme="minorHAnsi"/>
          <w:sz w:val="24"/>
          <w:szCs w:val="24"/>
        </w:rPr>
        <w:t>1:00-1:50</w:t>
      </w:r>
      <w:r w:rsidRPr="005B0C6E">
        <w:rPr>
          <w:rFonts w:cstheme="minorHAnsi"/>
          <w:sz w:val="24"/>
          <w:szCs w:val="24"/>
        </w:rPr>
        <w:tab/>
      </w:r>
      <w:r w:rsidR="00A13D71">
        <w:rPr>
          <w:rFonts w:cstheme="minorHAnsi"/>
          <w:sz w:val="24"/>
          <w:szCs w:val="24"/>
        </w:rPr>
        <w:t>Bethany Army</w:t>
      </w:r>
    </w:p>
    <w:p w14:paraId="162C0BCC" w14:textId="77777777" w:rsidR="00CB3312" w:rsidRPr="005B0C6E" w:rsidRDefault="00CB3312" w:rsidP="00B87288">
      <w:pPr>
        <w:tabs>
          <w:tab w:val="left" w:pos="1440"/>
        </w:tabs>
        <w:spacing w:after="0" w:line="240" w:lineRule="auto"/>
        <w:rPr>
          <w:rFonts w:cstheme="minorHAnsi"/>
          <w:sz w:val="24"/>
          <w:szCs w:val="24"/>
        </w:rPr>
      </w:pPr>
    </w:p>
    <w:p w14:paraId="1CAE2624" w14:textId="023D28DE" w:rsidR="00BA45DA" w:rsidRPr="000C35BB" w:rsidRDefault="00ED0EE2" w:rsidP="00BA45DA">
      <w:pPr>
        <w:rPr>
          <w:rFonts w:cstheme="minorHAnsi"/>
          <w:sz w:val="24"/>
          <w:szCs w:val="24"/>
        </w:rPr>
      </w:pPr>
      <w:r w:rsidRPr="005B0C6E">
        <w:rPr>
          <w:rFonts w:cstheme="minorHAnsi"/>
          <w:sz w:val="24"/>
          <w:szCs w:val="24"/>
        </w:rPr>
        <w:tab/>
      </w:r>
      <w:r w:rsidR="00BA45DA">
        <w:rPr>
          <w:rFonts w:cstheme="minorHAnsi"/>
          <w:sz w:val="24"/>
          <w:szCs w:val="24"/>
        </w:rPr>
        <w:tab/>
      </w:r>
      <w:r w:rsidR="005B0C6E" w:rsidRPr="005B0C6E">
        <w:rPr>
          <w:rFonts w:cstheme="minorHAnsi"/>
          <w:b/>
          <w:sz w:val="24"/>
          <w:szCs w:val="24"/>
        </w:rPr>
        <w:t>Title:</w:t>
      </w:r>
      <w:r w:rsidR="005B0C6E">
        <w:rPr>
          <w:rFonts w:cstheme="minorHAnsi"/>
          <w:sz w:val="24"/>
          <w:szCs w:val="24"/>
        </w:rPr>
        <w:t xml:space="preserve"> </w:t>
      </w:r>
      <w:r w:rsidR="00AD3C27" w:rsidRPr="00AD3C27">
        <w:rPr>
          <w:rFonts w:cstheme="minorHAnsi"/>
          <w:sz w:val="24"/>
          <w:szCs w:val="24"/>
        </w:rPr>
        <w:t>Healthy Lids, Healthy Surface: A Comprehensive Approach to Blepharitis </w:t>
      </w:r>
    </w:p>
    <w:p w14:paraId="6159366A" w14:textId="77777777" w:rsidR="00AD3C27" w:rsidRPr="00AD3C27" w:rsidRDefault="00BA45DA" w:rsidP="00AD3C27">
      <w:pPr>
        <w:ind w:left="1440"/>
        <w:rPr>
          <w:sz w:val="24"/>
          <w:szCs w:val="24"/>
        </w:rPr>
      </w:pPr>
      <w:r w:rsidRPr="00BA45DA">
        <w:rPr>
          <w:b/>
          <w:bCs/>
          <w:sz w:val="24"/>
          <w:szCs w:val="24"/>
        </w:rPr>
        <w:t>Abstract</w:t>
      </w:r>
      <w:r w:rsidRPr="00BA45DA">
        <w:rPr>
          <w:sz w:val="24"/>
          <w:szCs w:val="24"/>
        </w:rPr>
        <w:t xml:space="preserve">: </w:t>
      </w:r>
      <w:r w:rsidR="00AD3C27" w:rsidRPr="00AD3C27">
        <w:rPr>
          <w:sz w:val="24"/>
          <w:szCs w:val="24"/>
        </w:rPr>
        <w:t>Blepharitis is one of the most common yet undertreated conditions in eye care, and it doesn’t just affect the eyelids. It can destabilize the tear film, drive dry eye symptoms, and compromise surgical outcomes. This course takes a comprehensive, case-based approach to blepharitis, exploring the differences between anterior and posterior disease, as well as patient education and long-term maintenance strategies. Attendees will also learn how to stabilize the ocular surface before cataract or refractive surgery to help achieve comfortable, predictable, and lasting outcomes.</w:t>
      </w:r>
    </w:p>
    <w:p w14:paraId="0BCAD14B" w14:textId="36896FA1" w:rsidR="00A13D71" w:rsidRDefault="00A13D71" w:rsidP="00BA45DA">
      <w:pPr>
        <w:ind w:left="1440"/>
        <w:rPr>
          <w:sz w:val="24"/>
          <w:szCs w:val="24"/>
        </w:rPr>
      </w:pPr>
    </w:p>
    <w:p w14:paraId="67B040AD" w14:textId="23CD0879" w:rsidR="005C557B" w:rsidRDefault="005C557B" w:rsidP="00BA45DA">
      <w:pPr>
        <w:ind w:left="1440"/>
        <w:rPr>
          <w:sz w:val="24"/>
          <w:szCs w:val="24"/>
        </w:rPr>
      </w:pPr>
      <w:r>
        <w:rPr>
          <w:b/>
          <w:bCs/>
          <w:sz w:val="24"/>
          <w:szCs w:val="24"/>
        </w:rPr>
        <w:lastRenderedPageBreak/>
        <w:t>Category</w:t>
      </w:r>
      <w:r w:rsidRPr="005C557B">
        <w:rPr>
          <w:sz w:val="24"/>
          <w:szCs w:val="24"/>
        </w:rPr>
        <w:t>:</w:t>
      </w:r>
      <w:r>
        <w:rPr>
          <w:sz w:val="24"/>
          <w:szCs w:val="24"/>
        </w:rPr>
        <w:t xml:space="preserve"> </w:t>
      </w:r>
      <w:r w:rsidR="00A13D71" w:rsidRPr="0042699B">
        <w:rPr>
          <w:rFonts w:cstheme="minorHAnsi"/>
          <w:sz w:val="24"/>
          <w:szCs w:val="24"/>
        </w:rPr>
        <w:t>Treatment &amp; Management of Ocular Disease (TD)</w:t>
      </w:r>
    </w:p>
    <w:p w14:paraId="735FC3C8" w14:textId="77777777" w:rsidR="003C67FD" w:rsidRDefault="003C67FD" w:rsidP="00BA45DA">
      <w:pPr>
        <w:ind w:left="1440"/>
        <w:rPr>
          <w:sz w:val="24"/>
          <w:szCs w:val="24"/>
        </w:rPr>
      </w:pPr>
    </w:p>
    <w:p w14:paraId="31392CCA" w14:textId="16C22D95" w:rsidR="00894D6C" w:rsidRPr="008B553B" w:rsidRDefault="003C67FD" w:rsidP="00C427A4">
      <w:pPr>
        <w:spacing w:after="0" w:line="240" w:lineRule="auto"/>
        <w:rPr>
          <w:b/>
          <w:bCs/>
          <w:sz w:val="24"/>
          <w:szCs w:val="24"/>
        </w:rPr>
      </w:pPr>
      <w:r>
        <w:rPr>
          <w:rFonts w:ascii="Aptos" w:eastAsia="Times New Roman" w:hAnsi="Aptos"/>
          <w:noProof/>
          <w:color w:val="000000"/>
        </w:rPr>
        <mc:AlternateContent>
          <mc:Choice Requires="wps">
            <w:drawing>
              <wp:anchor distT="0" distB="0" distL="114300" distR="114300" simplePos="0" relativeHeight="251677696" behindDoc="0" locked="0" layoutInCell="1" allowOverlap="1" wp14:anchorId="325B6939" wp14:editId="77E07D1B">
                <wp:simplePos x="0" y="0"/>
                <wp:positionH relativeFrom="column">
                  <wp:posOffset>0</wp:posOffset>
                </wp:positionH>
                <wp:positionV relativeFrom="paragraph">
                  <wp:posOffset>-635</wp:posOffset>
                </wp:positionV>
                <wp:extent cx="7381875" cy="9525"/>
                <wp:effectExtent l="0" t="0" r="28575" b="28575"/>
                <wp:wrapNone/>
                <wp:docPr id="1404332392" name="Straight Connector 1"/>
                <wp:cNvGraphicFramePr/>
                <a:graphic xmlns:a="http://schemas.openxmlformats.org/drawingml/2006/main">
                  <a:graphicData uri="http://schemas.microsoft.com/office/word/2010/wordprocessingShape">
                    <wps:wsp>
                      <wps:cNvCnPr/>
                      <wps:spPr>
                        <a:xfrm flipV="1">
                          <a:off x="0" y="0"/>
                          <a:ext cx="73818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6B7C384" id="Straight Connector 1" o:spid="_x0000_s1026"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from="0,-.05pt" to="581.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" strokecolor="black [3200]" strokeweight="1.5pt">
                <v:stroke joinstyle="miter"/>
              </v:line>
            </w:pict>
          </mc:Fallback>
        </mc:AlternateContent>
      </w:r>
    </w:p>
    <w:p w14:paraId="382E2D61" w14:textId="77777777" w:rsidR="008B553B" w:rsidRPr="005B0C6E" w:rsidRDefault="008B553B" w:rsidP="00C427A4">
      <w:pPr>
        <w:spacing w:after="0" w:line="240" w:lineRule="auto"/>
        <w:rPr>
          <w:rFonts w:cstheme="minorHAnsi"/>
          <w:sz w:val="24"/>
          <w:szCs w:val="24"/>
        </w:rPr>
      </w:pPr>
    </w:p>
    <w:p w14:paraId="797815F9" w14:textId="564D04B8" w:rsidR="007A29B9" w:rsidRDefault="007717C9" w:rsidP="00B87288">
      <w:pPr>
        <w:tabs>
          <w:tab w:val="left" w:pos="1440"/>
        </w:tabs>
        <w:spacing w:after="0" w:line="240" w:lineRule="auto"/>
        <w:rPr>
          <w:rFonts w:cstheme="minorHAnsi"/>
          <w:sz w:val="24"/>
          <w:szCs w:val="24"/>
        </w:rPr>
      </w:pPr>
      <w:r w:rsidRPr="005B0C6E">
        <w:rPr>
          <w:rFonts w:cstheme="minorHAnsi"/>
          <w:sz w:val="24"/>
          <w:szCs w:val="24"/>
        </w:rPr>
        <w:t>2:00-</w:t>
      </w:r>
      <w:r w:rsidR="0087039D">
        <w:rPr>
          <w:rFonts w:cstheme="minorHAnsi"/>
          <w:sz w:val="24"/>
          <w:szCs w:val="24"/>
        </w:rPr>
        <w:t>3:40</w:t>
      </w:r>
      <w:r w:rsidR="0087039D">
        <w:rPr>
          <w:rFonts w:cstheme="minorHAnsi"/>
          <w:sz w:val="24"/>
          <w:szCs w:val="24"/>
        </w:rPr>
        <w:tab/>
      </w:r>
      <w:r w:rsidR="00A13D71">
        <w:rPr>
          <w:rFonts w:cstheme="minorHAnsi"/>
          <w:sz w:val="24"/>
          <w:szCs w:val="24"/>
        </w:rPr>
        <w:t>Zac Coates</w:t>
      </w:r>
      <w:r w:rsidR="00A44341">
        <w:rPr>
          <w:rFonts w:cstheme="minorHAnsi"/>
          <w:sz w:val="24"/>
          <w:szCs w:val="24"/>
        </w:rPr>
        <w:tab/>
      </w:r>
    </w:p>
    <w:p w14:paraId="0EEFF46F" w14:textId="77777777" w:rsidR="00CB3312" w:rsidRPr="005B0C6E" w:rsidRDefault="00CB3312" w:rsidP="00B87288">
      <w:pPr>
        <w:tabs>
          <w:tab w:val="left" w:pos="1440"/>
        </w:tabs>
        <w:spacing w:after="0" w:line="240" w:lineRule="auto"/>
        <w:rPr>
          <w:rFonts w:cstheme="minorHAnsi"/>
          <w:sz w:val="24"/>
          <w:szCs w:val="24"/>
        </w:rPr>
      </w:pPr>
    </w:p>
    <w:p w14:paraId="3633A1AF" w14:textId="3AD1BED4" w:rsidR="00BA45DA" w:rsidRDefault="005B0C6E" w:rsidP="00306FA3">
      <w:pPr>
        <w:ind w:left="1440"/>
        <w:rPr>
          <w:sz w:val="24"/>
          <w:szCs w:val="24"/>
        </w:rPr>
      </w:pPr>
      <w:r w:rsidRPr="00BA45DA">
        <w:rPr>
          <w:rFonts w:cstheme="minorHAnsi"/>
          <w:b/>
          <w:color w:val="000000"/>
          <w:sz w:val="24"/>
          <w:szCs w:val="24"/>
        </w:rPr>
        <w:t>Title:</w:t>
      </w:r>
      <w:r w:rsidRPr="00BA45DA">
        <w:rPr>
          <w:rFonts w:cstheme="minorHAnsi"/>
          <w:color w:val="000000"/>
          <w:sz w:val="24"/>
          <w:szCs w:val="24"/>
        </w:rPr>
        <w:t xml:space="preserve"> </w:t>
      </w:r>
      <w:r w:rsidR="00AD3C27" w:rsidRPr="00AD3C27">
        <w:rPr>
          <w:rFonts w:cstheme="minorHAnsi"/>
          <w:color w:val="000000"/>
          <w:sz w:val="24"/>
          <w:szCs w:val="24"/>
        </w:rPr>
        <w:t>Got Nerves? A Review of Neuroanatomy for the OD</w:t>
      </w:r>
    </w:p>
    <w:p w14:paraId="26810D48" w14:textId="189DBAC2" w:rsidR="005B0C6E" w:rsidRDefault="00BA45DA" w:rsidP="00CA0665">
      <w:pPr>
        <w:ind w:left="1440"/>
        <w:rPr>
          <w:sz w:val="24"/>
          <w:szCs w:val="24"/>
        </w:rPr>
      </w:pPr>
      <w:r w:rsidRPr="00BA45DA">
        <w:rPr>
          <w:b/>
          <w:bCs/>
          <w:sz w:val="24"/>
          <w:szCs w:val="24"/>
        </w:rPr>
        <w:t>Abstract</w:t>
      </w:r>
      <w:r w:rsidR="00AD3C27" w:rsidRPr="00BA45DA">
        <w:rPr>
          <w:b/>
          <w:bCs/>
          <w:sz w:val="24"/>
          <w:szCs w:val="24"/>
        </w:rPr>
        <w:t>:</w:t>
      </w:r>
      <w:r w:rsidR="00AD3C27" w:rsidRPr="00BA45DA">
        <w:rPr>
          <w:sz w:val="24"/>
          <w:szCs w:val="24"/>
        </w:rPr>
        <w:t xml:space="preserve"> </w:t>
      </w:r>
      <w:r w:rsidR="00AD3C27" w:rsidRPr="00AD3C27">
        <w:rPr>
          <w:sz w:val="24"/>
          <w:szCs w:val="24"/>
        </w:rPr>
        <w:t>This course will focus on reviewing the basics of neuroanatomy including the central and peripheral nervous systems. </w:t>
      </w:r>
    </w:p>
    <w:p w14:paraId="30EF3D1E" w14:textId="594D315E" w:rsidR="005C557B" w:rsidRDefault="005C557B" w:rsidP="00BA45DA">
      <w:pPr>
        <w:ind w:left="1440"/>
        <w:rPr>
          <w:sz w:val="24"/>
          <w:szCs w:val="24"/>
        </w:rPr>
      </w:pPr>
      <w:r>
        <w:rPr>
          <w:b/>
          <w:bCs/>
          <w:sz w:val="24"/>
          <w:szCs w:val="24"/>
        </w:rPr>
        <w:t>Category:</w:t>
      </w:r>
      <w:r>
        <w:rPr>
          <w:sz w:val="24"/>
          <w:szCs w:val="24"/>
        </w:rPr>
        <w:t xml:space="preserve"> </w:t>
      </w:r>
      <w:r w:rsidR="00A13D71" w:rsidRPr="00A13D71">
        <w:rPr>
          <w:sz w:val="24"/>
          <w:szCs w:val="24"/>
        </w:rPr>
        <w:t>Neuro-Optometry (NO)</w:t>
      </w:r>
      <w:r w:rsidR="00A13D71" w:rsidRPr="00A13D71">
        <w:rPr>
          <w:b/>
          <w:bCs/>
          <w:sz w:val="24"/>
          <w:szCs w:val="24"/>
        </w:rPr>
        <w:t xml:space="preserve"> </w:t>
      </w:r>
    </w:p>
    <w:p w14:paraId="17047DE7" w14:textId="35301D7E" w:rsidR="008B553B" w:rsidRPr="008B553B" w:rsidRDefault="008B553B" w:rsidP="00BA45DA">
      <w:pPr>
        <w:ind w:left="1440"/>
        <w:rPr>
          <w:b/>
          <w:bCs/>
          <w:sz w:val="24"/>
          <w:szCs w:val="24"/>
        </w:rPr>
      </w:pPr>
    </w:p>
    <w:p w14:paraId="6327D7E9" w14:textId="718B8291" w:rsidR="00A17AD4" w:rsidRPr="00812C05" w:rsidRDefault="00A17AD4" w:rsidP="005B0C6E">
      <w:pPr>
        <w:tabs>
          <w:tab w:val="left" w:pos="1440"/>
        </w:tabs>
        <w:spacing w:after="0" w:line="240" w:lineRule="auto"/>
        <w:rPr>
          <w:rFonts w:cstheme="minorHAnsi"/>
          <w:b/>
          <w:sz w:val="24"/>
          <w:szCs w:val="24"/>
        </w:rPr>
      </w:pPr>
    </w:p>
    <w:sectPr w:rsidR="00A17AD4" w:rsidRPr="00812C05" w:rsidSect="00694985">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C38345" w14:textId="77777777" w:rsidR="0046548B" w:rsidRDefault="0046548B" w:rsidP="003C67FD">
      <w:pPr>
        <w:spacing w:after="0" w:line="240" w:lineRule="auto"/>
      </w:pPr>
      <w:r>
        <w:separator/>
      </w:r>
    </w:p>
  </w:endnote>
  <w:endnote w:type="continuationSeparator" w:id="0">
    <w:p w14:paraId="4EF489EF" w14:textId="77777777" w:rsidR="0046548B" w:rsidRDefault="0046548B" w:rsidP="003C6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D91C03" w14:textId="77777777" w:rsidR="0046548B" w:rsidRDefault="0046548B" w:rsidP="003C67FD">
      <w:pPr>
        <w:spacing w:after="0" w:line="240" w:lineRule="auto"/>
      </w:pPr>
      <w:r>
        <w:separator/>
      </w:r>
    </w:p>
  </w:footnote>
  <w:footnote w:type="continuationSeparator" w:id="0">
    <w:p w14:paraId="23D8948A" w14:textId="77777777" w:rsidR="0046548B" w:rsidRDefault="0046548B" w:rsidP="003C6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0D7F21" w14:textId="77777777" w:rsidR="003C67FD" w:rsidRPr="00892026" w:rsidRDefault="003C67FD" w:rsidP="003C67FD">
    <w:pPr>
      <w:spacing w:after="0" w:line="240" w:lineRule="auto"/>
      <w:jc w:val="right"/>
      <w:rPr>
        <w:rFonts w:ascii="Arial" w:hAnsi="Arial" w:cs="Arial"/>
        <w:color w:val="BB0000"/>
        <w:sz w:val="18"/>
        <w:szCs w:val="18"/>
      </w:rPr>
    </w:pPr>
    <w:r w:rsidRPr="0044155F">
      <w:rPr>
        <w:noProof/>
      </w:rPr>
      <w:drawing>
        <wp:anchor distT="0" distB="0" distL="114300" distR="114300" simplePos="0" relativeHeight="251659264" behindDoc="0" locked="0" layoutInCell="1" allowOverlap="1" wp14:anchorId="6F3723B4" wp14:editId="53F07F65">
          <wp:simplePos x="0" y="0"/>
          <wp:positionH relativeFrom="column">
            <wp:posOffset>-381000</wp:posOffset>
          </wp:positionH>
          <wp:positionV relativeFrom="paragraph">
            <wp:posOffset>-314325</wp:posOffset>
          </wp:positionV>
          <wp:extent cx="3191510" cy="457200"/>
          <wp:effectExtent l="19050" t="0" r="8890" b="0"/>
          <wp:wrapNone/>
          <wp:docPr id="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lose 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91510" cy="457200"/>
                  </a:xfrm>
                  <a:prstGeom prst="rect">
                    <a:avLst/>
                  </a:prstGeom>
                </pic:spPr>
              </pic:pic>
            </a:graphicData>
          </a:graphic>
        </wp:anchor>
      </w:drawing>
    </w:r>
    <w:r>
      <w:tab/>
    </w:r>
    <w:r w:rsidRPr="00892026">
      <w:rPr>
        <w:rFonts w:ascii="Arial" w:hAnsi="Arial" w:cs="Arial"/>
        <w:color w:val="BB0000"/>
        <w:sz w:val="18"/>
        <w:szCs w:val="18"/>
      </w:rPr>
      <w:t>College of Optometry</w:t>
    </w:r>
  </w:p>
  <w:p w14:paraId="7DBE9222" w14:textId="25D2F0C7" w:rsidR="003C67FD" w:rsidRDefault="003C67FD" w:rsidP="003C67FD">
    <w:pPr>
      <w:pStyle w:val="Header"/>
      <w:tabs>
        <w:tab w:val="clear" w:pos="4680"/>
        <w:tab w:val="clear" w:pos="9360"/>
        <w:tab w:val="left" w:pos="73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734930"/>
    <w:multiLevelType w:val="hybridMultilevel"/>
    <w:tmpl w:val="FC062494"/>
    <w:lvl w:ilvl="0" w:tplc="04090001">
      <w:start w:val="1"/>
      <w:numFmt w:val="bullet"/>
      <w:lvlText w:val=""/>
      <w:lvlJc w:val="left"/>
      <w:pPr>
        <w:ind w:left="252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2832E4C"/>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52E2A99"/>
    <w:multiLevelType w:val="hybridMultilevel"/>
    <w:tmpl w:val="C9D456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FB51FA7"/>
    <w:multiLevelType w:val="hybridMultilevel"/>
    <w:tmpl w:val="BDE6A31A"/>
    <w:lvl w:ilvl="0" w:tplc="3452BBFE">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402B7B82"/>
    <w:multiLevelType w:val="hybridMultilevel"/>
    <w:tmpl w:val="03787F14"/>
    <w:lvl w:ilvl="0" w:tplc="3452BBFE">
      <w:numFmt w:val="bullet"/>
      <w:lvlText w:val="-"/>
      <w:lvlJc w:val="left"/>
      <w:pPr>
        <w:ind w:left="252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FDE3F25"/>
    <w:multiLevelType w:val="multilevel"/>
    <w:tmpl w:val="6206FFEE"/>
    <w:lvl w:ilvl="0">
      <w:start w:val="1"/>
      <w:numFmt w:val="decimal"/>
      <w:lvlText w:val="%1."/>
      <w:lvlJc w:val="left"/>
      <w:pPr>
        <w:tabs>
          <w:tab w:val="num" w:pos="1800"/>
        </w:tabs>
        <w:ind w:left="1800" w:hanging="360"/>
      </w:pPr>
    </w:lvl>
    <w:lvl w:ilvl="1">
      <w:start w:val="1"/>
      <w:numFmt w:val="decimal"/>
      <w:lvlText w:val="%2."/>
      <w:lvlJc w:val="left"/>
      <w:pPr>
        <w:tabs>
          <w:tab w:val="num" w:pos="2520"/>
        </w:tabs>
        <w:ind w:left="2520" w:hanging="360"/>
      </w:pPr>
    </w:lvl>
    <w:lvl w:ilvl="2">
      <w:start w:val="1"/>
      <w:numFmt w:val="decimal"/>
      <w:lvlText w:val="%3."/>
      <w:lvlJc w:val="left"/>
      <w:pPr>
        <w:tabs>
          <w:tab w:val="num" w:pos="3240"/>
        </w:tabs>
        <w:ind w:left="3240" w:hanging="360"/>
      </w:p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start w:val="1"/>
      <w:numFmt w:val="decimal"/>
      <w:lvlText w:val="%6."/>
      <w:lvlJc w:val="left"/>
      <w:pPr>
        <w:tabs>
          <w:tab w:val="num" w:pos="5400"/>
        </w:tabs>
        <w:ind w:left="5400" w:hanging="360"/>
      </w:pPr>
    </w:lvl>
    <w:lvl w:ilvl="6">
      <w:start w:val="1"/>
      <w:numFmt w:val="decimal"/>
      <w:lvlText w:val="%7."/>
      <w:lvlJc w:val="left"/>
      <w:pPr>
        <w:tabs>
          <w:tab w:val="num" w:pos="6120"/>
        </w:tabs>
        <w:ind w:left="6120" w:hanging="360"/>
      </w:pPr>
    </w:lvl>
    <w:lvl w:ilvl="7">
      <w:start w:val="1"/>
      <w:numFmt w:val="decimal"/>
      <w:lvlText w:val="%8."/>
      <w:lvlJc w:val="left"/>
      <w:pPr>
        <w:tabs>
          <w:tab w:val="num" w:pos="6840"/>
        </w:tabs>
        <w:ind w:left="6840" w:hanging="360"/>
      </w:pPr>
    </w:lvl>
    <w:lvl w:ilvl="8">
      <w:start w:val="1"/>
      <w:numFmt w:val="decimal"/>
      <w:lvlText w:val="%9."/>
      <w:lvlJc w:val="left"/>
      <w:pPr>
        <w:tabs>
          <w:tab w:val="num" w:pos="7560"/>
        </w:tabs>
        <w:ind w:left="7560" w:hanging="360"/>
      </w:pPr>
    </w:lvl>
  </w:abstractNum>
  <w:num w:numId="1" w16cid:durableId="14247593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713971">
    <w:abstractNumId w:val="1"/>
  </w:num>
  <w:num w:numId="3" w16cid:durableId="1753700958">
    <w:abstractNumId w:val="2"/>
  </w:num>
  <w:num w:numId="4" w16cid:durableId="1215654989">
    <w:abstractNumId w:val="3"/>
  </w:num>
  <w:num w:numId="5" w16cid:durableId="593636646">
    <w:abstractNumId w:val="4"/>
  </w:num>
  <w:num w:numId="6" w16cid:durableId="1986680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813"/>
    <w:rsid w:val="00007BD8"/>
    <w:rsid w:val="00031757"/>
    <w:rsid w:val="000402BE"/>
    <w:rsid w:val="0006308D"/>
    <w:rsid w:val="0006514A"/>
    <w:rsid w:val="000B3D8E"/>
    <w:rsid w:val="000C35BB"/>
    <w:rsid w:val="000C7FF1"/>
    <w:rsid w:val="000D3D49"/>
    <w:rsid w:val="000D5EDE"/>
    <w:rsid w:val="00100688"/>
    <w:rsid w:val="00185DC7"/>
    <w:rsid w:val="00190CAB"/>
    <w:rsid w:val="00196B38"/>
    <w:rsid w:val="001C02A7"/>
    <w:rsid w:val="001C34A5"/>
    <w:rsid w:val="001F5FA4"/>
    <w:rsid w:val="00256E5F"/>
    <w:rsid w:val="002B1B1A"/>
    <w:rsid w:val="002E7580"/>
    <w:rsid w:val="00306FA3"/>
    <w:rsid w:val="00344C3C"/>
    <w:rsid w:val="00374A32"/>
    <w:rsid w:val="00376774"/>
    <w:rsid w:val="003C2666"/>
    <w:rsid w:val="003C67FD"/>
    <w:rsid w:val="003E1512"/>
    <w:rsid w:val="003F3FB9"/>
    <w:rsid w:val="003F487C"/>
    <w:rsid w:val="00400546"/>
    <w:rsid w:val="00411CFC"/>
    <w:rsid w:val="0042699B"/>
    <w:rsid w:val="004278F9"/>
    <w:rsid w:val="00436EC3"/>
    <w:rsid w:val="0046548B"/>
    <w:rsid w:val="0047738F"/>
    <w:rsid w:val="004C0953"/>
    <w:rsid w:val="004D2813"/>
    <w:rsid w:val="00507A83"/>
    <w:rsid w:val="00514AF1"/>
    <w:rsid w:val="005174EA"/>
    <w:rsid w:val="00524F56"/>
    <w:rsid w:val="00551592"/>
    <w:rsid w:val="00561D9E"/>
    <w:rsid w:val="005A1674"/>
    <w:rsid w:val="005B0C6E"/>
    <w:rsid w:val="005C557B"/>
    <w:rsid w:val="005D6857"/>
    <w:rsid w:val="005F11ED"/>
    <w:rsid w:val="00603C54"/>
    <w:rsid w:val="00607651"/>
    <w:rsid w:val="00652F43"/>
    <w:rsid w:val="00661841"/>
    <w:rsid w:val="00672BDA"/>
    <w:rsid w:val="00673C83"/>
    <w:rsid w:val="00685086"/>
    <w:rsid w:val="00694985"/>
    <w:rsid w:val="006C3293"/>
    <w:rsid w:val="006C3865"/>
    <w:rsid w:val="006D434F"/>
    <w:rsid w:val="007000AB"/>
    <w:rsid w:val="00704A40"/>
    <w:rsid w:val="00720D9E"/>
    <w:rsid w:val="00742C4D"/>
    <w:rsid w:val="00742F3C"/>
    <w:rsid w:val="007717C9"/>
    <w:rsid w:val="00774BDD"/>
    <w:rsid w:val="00784B4D"/>
    <w:rsid w:val="007A29B9"/>
    <w:rsid w:val="00812C05"/>
    <w:rsid w:val="008141E2"/>
    <w:rsid w:val="0085257F"/>
    <w:rsid w:val="0087039D"/>
    <w:rsid w:val="00890283"/>
    <w:rsid w:val="00894D6C"/>
    <w:rsid w:val="008A7A5B"/>
    <w:rsid w:val="008B553B"/>
    <w:rsid w:val="008D173C"/>
    <w:rsid w:val="008F7F7D"/>
    <w:rsid w:val="00900D4E"/>
    <w:rsid w:val="00903269"/>
    <w:rsid w:val="00905392"/>
    <w:rsid w:val="0099275F"/>
    <w:rsid w:val="009B411D"/>
    <w:rsid w:val="009D01F7"/>
    <w:rsid w:val="00A13D71"/>
    <w:rsid w:val="00A144D7"/>
    <w:rsid w:val="00A17AD4"/>
    <w:rsid w:val="00A22DDA"/>
    <w:rsid w:val="00A247EB"/>
    <w:rsid w:val="00A31FB7"/>
    <w:rsid w:val="00A44341"/>
    <w:rsid w:val="00A61FF2"/>
    <w:rsid w:val="00A66A8D"/>
    <w:rsid w:val="00A84B96"/>
    <w:rsid w:val="00AC39B6"/>
    <w:rsid w:val="00AC3E77"/>
    <w:rsid w:val="00AD27E4"/>
    <w:rsid w:val="00AD3C27"/>
    <w:rsid w:val="00AF4511"/>
    <w:rsid w:val="00B1686D"/>
    <w:rsid w:val="00B31D6F"/>
    <w:rsid w:val="00B86190"/>
    <w:rsid w:val="00B87288"/>
    <w:rsid w:val="00BA45DA"/>
    <w:rsid w:val="00BA61C6"/>
    <w:rsid w:val="00BB18ED"/>
    <w:rsid w:val="00BC0CA0"/>
    <w:rsid w:val="00C00BAF"/>
    <w:rsid w:val="00C078E6"/>
    <w:rsid w:val="00C11191"/>
    <w:rsid w:val="00C22B00"/>
    <w:rsid w:val="00C427A4"/>
    <w:rsid w:val="00C628EA"/>
    <w:rsid w:val="00C66474"/>
    <w:rsid w:val="00C71FF4"/>
    <w:rsid w:val="00C85CDC"/>
    <w:rsid w:val="00CA0665"/>
    <w:rsid w:val="00CB3312"/>
    <w:rsid w:val="00D3475E"/>
    <w:rsid w:val="00D44EAA"/>
    <w:rsid w:val="00D53567"/>
    <w:rsid w:val="00D72958"/>
    <w:rsid w:val="00D75BDE"/>
    <w:rsid w:val="00D821D9"/>
    <w:rsid w:val="00DB04D7"/>
    <w:rsid w:val="00DB0950"/>
    <w:rsid w:val="00DD0EB1"/>
    <w:rsid w:val="00DE41E8"/>
    <w:rsid w:val="00DE4562"/>
    <w:rsid w:val="00DE4DAD"/>
    <w:rsid w:val="00E011D4"/>
    <w:rsid w:val="00E05C58"/>
    <w:rsid w:val="00E10247"/>
    <w:rsid w:val="00E5252A"/>
    <w:rsid w:val="00E566C3"/>
    <w:rsid w:val="00E90CD5"/>
    <w:rsid w:val="00E927F2"/>
    <w:rsid w:val="00EB6586"/>
    <w:rsid w:val="00EC79B7"/>
    <w:rsid w:val="00ED0EE2"/>
    <w:rsid w:val="00EE45CB"/>
    <w:rsid w:val="00EF3DC1"/>
    <w:rsid w:val="00F00BF5"/>
    <w:rsid w:val="00F4373E"/>
    <w:rsid w:val="00F66AF0"/>
    <w:rsid w:val="00F76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6256C"/>
  <w15:chartTrackingRefBased/>
  <w15:docId w15:val="{AD098E92-37D2-4089-BDBC-18BF87E69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00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6AF0"/>
    <w:rPr>
      <w:color w:val="0563C1"/>
      <w:u w:val="single"/>
    </w:rPr>
  </w:style>
  <w:style w:type="character" w:customStyle="1" w:styleId="normaltextrun">
    <w:name w:val="normaltextrun"/>
    <w:basedOn w:val="DefaultParagraphFont"/>
    <w:rsid w:val="00672BDA"/>
  </w:style>
  <w:style w:type="paragraph" w:styleId="BalloonText">
    <w:name w:val="Balloon Text"/>
    <w:basedOn w:val="Normal"/>
    <w:link w:val="BalloonTextChar"/>
    <w:uiPriority w:val="99"/>
    <w:semiHidden/>
    <w:unhideWhenUsed/>
    <w:rsid w:val="00F437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73E"/>
    <w:rPr>
      <w:rFonts w:ascii="Segoe UI" w:hAnsi="Segoe UI" w:cs="Segoe UI"/>
      <w:sz w:val="18"/>
      <w:szCs w:val="18"/>
    </w:rPr>
  </w:style>
  <w:style w:type="character" w:customStyle="1" w:styleId="contentpasted0">
    <w:name w:val="contentpasted0"/>
    <w:basedOn w:val="DefaultParagraphFont"/>
    <w:rsid w:val="0006514A"/>
  </w:style>
  <w:style w:type="paragraph" w:customStyle="1" w:styleId="elementtoproof">
    <w:name w:val="elementtoproof"/>
    <w:basedOn w:val="Normal"/>
    <w:uiPriority w:val="99"/>
    <w:rsid w:val="00A247EB"/>
    <w:pPr>
      <w:spacing w:after="0" w:line="240" w:lineRule="auto"/>
    </w:pPr>
    <w:rPr>
      <w:rFonts w:ascii="Times New Roman" w:hAnsi="Times New Roman" w:cs="Times New Roman"/>
      <w:sz w:val="24"/>
      <w:szCs w:val="24"/>
    </w:rPr>
  </w:style>
  <w:style w:type="paragraph" w:styleId="NormalWeb">
    <w:name w:val="Normal (Web)"/>
    <w:basedOn w:val="Normal"/>
    <w:uiPriority w:val="99"/>
    <w:unhideWhenUsed/>
    <w:rsid w:val="00A247EB"/>
    <w:pPr>
      <w:spacing w:after="0" w:line="240" w:lineRule="auto"/>
    </w:pPr>
    <w:rPr>
      <w:rFonts w:ascii="Times New Roman" w:hAnsi="Times New Roman" w:cs="Times New Roman"/>
      <w:sz w:val="24"/>
      <w:szCs w:val="24"/>
    </w:rPr>
  </w:style>
  <w:style w:type="paragraph" w:customStyle="1" w:styleId="Default">
    <w:name w:val="Default"/>
    <w:rsid w:val="00D75BDE"/>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7000AB"/>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C67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7FD"/>
  </w:style>
  <w:style w:type="paragraph" w:styleId="Footer">
    <w:name w:val="footer"/>
    <w:basedOn w:val="Normal"/>
    <w:link w:val="FooterChar"/>
    <w:uiPriority w:val="99"/>
    <w:unhideWhenUsed/>
    <w:rsid w:val="003C67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7FD"/>
  </w:style>
  <w:style w:type="paragraph" w:styleId="ListParagraph">
    <w:name w:val="List Paragraph"/>
    <w:basedOn w:val="Normal"/>
    <w:uiPriority w:val="34"/>
    <w:qFormat/>
    <w:rsid w:val="003C67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57490">
      <w:bodyDiv w:val="1"/>
      <w:marLeft w:val="0"/>
      <w:marRight w:val="0"/>
      <w:marTop w:val="0"/>
      <w:marBottom w:val="0"/>
      <w:divBdr>
        <w:top w:val="none" w:sz="0" w:space="0" w:color="auto"/>
        <w:left w:val="none" w:sz="0" w:space="0" w:color="auto"/>
        <w:bottom w:val="none" w:sz="0" w:space="0" w:color="auto"/>
        <w:right w:val="none" w:sz="0" w:space="0" w:color="auto"/>
      </w:divBdr>
    </w:div>
    <w:div w:id="115682293">
      <w:bodyDiv w:val="1"/>
      <w:marLeft w:val="0"/>
      <w:marRight w:val="0"/>
      <w:marTop w:val="0"/>
      <w:marBottom w:val="0"/>
      <w:divBdr>
        <w:top w:val="none" w:sz="0" w:space="0" w:color="auto"/>
        <w:left w:val="none" w:sz="0" w:space="0" w:color="auto"/>
        <w:bottom w:val="none" w:sz="0" w:space="0" w:color="auto"/>
        <w:right w:val="none" w:sz="0" w:space="0" w:color="auto"/>
      </w:divBdr>
    </w:div>
    <w:div w:id="154229413">
      <w:bodyDiv w:val="1"/>
      <w:marLeft w:val="0"/>
      <w:marRight w:val="0"/>
      <w:marTop w:val="0"/>
      <w:marBottom w:val="0"/>
      <w:divBdr>
        <w:top w:val="none" w:sz="0" w:space="0" w:color="auto"/>
        <w:left w:val="none" w:sz="0" w:space="0" w:color="auto"/>
        <w:bottom w:val="none" w:sz="0" w:space="0" w:color="auto"/>
        <w:right w:val="none" w:sz="0" w:space="0" w:color="auto"/>
      </w:divBdr>
    </w:div>
    <w:div w:id="207449862">
      <w:bodyDiv w:val="1"/>
      <w:marLeft w:val="0"/>
      <w:marRight w:val="0"/>
      <w:marTop w:val="0"/>
      <w:marBottom w:val="0"/>
      <w:divBdr>
        <w:top w:val="none" w:sz="0" w:space="0" w:color="auto"/>
        <w:left w:val="none" w:sz="0" w:space="0" w:color="auto"/>
        <w:bottom w:val="none" w:sz="0" w:space="0" w:color="auto"/>
        <w:right w:val="none" w:sz="0" w:space="0" w:color="auto"/>
      </w:divBdr>
    </w:div>
    <w:div w:id="211894380">
      <w:bodyDiv w:val="1"/>
      <w:marLeft w:val="0"/>
      <w:marRight w:val="0"/>
      <w:marTop w:val="0"/>
      <w:marBottom w:val="0"/>
      <w:divBdr>
        <w:top w:val="none" w:sz="0" w:space="0" w:color="auto"/>
        <w:left w:val="none" w:sz="0" w:space="0" w:color="auto"/>
        <w:bottom w:val="none" w:sz="0" w:space="0" w:color="auto"/>
        <w:right w:val="none" w:sz="0" w:space="0" w:color="auto"/>
      </w:divBdr>
      <w:divsChild>
        <w:div w:id="1763452952">
          <w:marLeft w:val="0"/>
          <w:marRight w:val="0"/>
          <w:marTop w:val="0"/>
          <w:marBottom w:val="0"/>
          <w:divBdr>
            <w:top w:val="none" w:sz="0" w:space="0" w:color="auto"/>
            <w:left w:val="none" w:sz="0" w:space="0" w:color="auto"/>
            <w:bottom w:val="none" w:sz="0" w:space="0" w:color="auto"/>
            <w:right w:val="none" w:sz="0" w:space="0" w:color="auto"/>
          </w:divBdr>
        </w:div>
        <w:div w:id="726417480">
          <w:marLeft w:val="0"/>
          <w:marRight w:val="0"/>
          <w:marTop w:val="0"/>
          <w:marBottom w:val="0"/>
          <w:divBdr>
            <w:top w:val="none" w:sz="0" w:space="0" w:color="auto"/>
            <w:left w:val="none" w:sz="0" w:space="0" w:color="auto"/>
            <w:bottom w:val="none" w:sz="0" w:space="0" w:color="auto"/>
            <w:right w:val="none" w:sz="0" w:space="0" w:color="auto"/>
          </w:divBdr>
        </w:div>
        <w:div w:id="593632370">
          <w:marLeft w:val="0"/>
          <w:marRight w:val="0"/>
          <w:marTop w:val="0"/>
          <w:marBottom w:val="0"/>
          <w:divBdr>
            <w:top w:val="none" w:sz="0" w:space="0" w:color="auto"/>
            <w:left w:val="none" w:sz="0" w:space="0" w:color="auto"/>
            <w:bottom w:val="none" w:sz="0" w:space="0" w:color="auto"/>
            <w:right w:val="none" w:sz="0" w:space="0" w:color="auto"/>
          </w:divBdr>
        </w:div>
        <w:div w:id="1276016247">
          <w:marLeft w:val="0"/>
          <w:marRight w:val="0"/>
          <w:marTop w:val="0"/>
          <w:marBottom w:val="0"/>
          <w:divBdr>
            <w:top w:val="none" w:sz="0" w:space="0" w:color="auto"/>
            <w:left w:val="none" w:sz="0" w:space="0" w:color="auto"/>
            <w:bottom w:val="none" w:sz="0" w:space="0" w:color="auto"/>
            <w:right w:val="none" w:sz="0" w:space="0" w:color="auto"/>
          </w:divBdr>
        </w:div>
        <w:div w:id="1744328233">
          <w:marLeft w:val="0"/>
          <w:marRight w:val="0"/>
          <w:marTop w:val="0"/>
          <w:marBottom w:val="0"/>
          <w:divBdr>
            <w:top w:val="none" w:sz="0" w:space="0" w:color="auto"/>
            <w:left w:val="none" w:sz="0" w:space="0" w:color="auto"/>
            <w:bottom w:val="none" w:sz="0" w:space="0" w:color="auto"/>
            <w:right w:val="none" w:sz="0" w:space="0" w:color="auto"/>
          </w:divBdr>
        </w:div>
      </w:divsChild>
    </w:div>
    <w:div w:id="232813387">
      <w:bodyDiv w:val="1"/>
      <w:marLeft w:val="0"/>
      <w:marRight w:val="0"/>
      <w:marTop w:val="0"/>
      <w:marBottom w:val="0"/>
      <w:divBdr>
        <w:top w:val="none" w:sz="0" w:space="0" w:color="auto"/>
        <w:left w:val="none" w:sz="0" w:space="0" w:color="auto"/>
        <w:bottom w:val="none" w:sz="0" w:space="0" w:color="auto"/>
        <w:right w:val="none" w:sz="0" w:space="0" w:color="auto"/>
      </w:divBdr>
    </w:div>
    <w:div w:id="239757764">
      <w:bodyDiv w:val="1"/>
      <w:marLeft w:val="0"/>
      <w:marRight w:val="0"/>
      <w:marTop w:val="0"/>
      <w:marBottom w:val="0"/>
      <w:divBdr>
        <w:top w:val="none" w:sz="0" w:space="0" w:color="auto"/>
        <w:left w:val="none" w:sz="0" w:space="0" w:color="auto"/>
        <w:bottom w:val="none" w:sz="0" w:space="0" w:color="auto"/>
        <w:right w:val="none" w:sz="0" w:space="0" w:color="auto"/>
      </w:divBdr>
    </w:div>
    <w:div w:id="275791088">
      <w:bodyDiv w:val="1"/>
      <w:marLeft w:val="0"/>
      <w:marRight w:val="0"/>
      <w:marTop w:val="0"/>
      <w:marBottom w:val="0"/>
      <w:divBdr>
        <w:top w:val="none" w:sz="0" w:space="0" w:color="auto"/>
        <w:left w:val="none" w:sz="0" w:space="0" w:color="auto"/>
        <w:bottom w:val="none" w:sz="0" w:space="0" w:color="auto"/>
        <w:right w:val="none" w:sz="0" w:space="0" w:color="auto"/>
      </w:divBdr>
    </w:div>
    <w:div w:id="306664238">
      <w:bodyDiv w:val="1"/>
      <w:marLeft w:val="0"/>
      <w:marRight w:val="0"/>
      <w:marTop w:val="0"/>
      <w:marBottom w:val="0"/>
      <w:divBdr>
        <w:top w:val="none" w:sz="0" w:space="0" w:color="auto"/>
        <w:left w:val="none" w:sz="0" w:space="0" w:color="auto"/>
        <w:bottom w:val="none" w:sz="0" w:space="0" w:color="auto"/>
        <w:right w:val="none" w:sz="0" w:space="0" w:color="auto"/>
      </w:divBdr>
    </w:div>
    <w:div w:id="308902820">
      <w:bodyDiv w:val="1"/>
      <w:marLeft w:val="0"/>
      <w:marRight w:val="0"/>
      <w:marTop w:val="0"/>
      <w:marBottom w:val="0"/>
      <w:divBdr>
        <w:top w:val="none" w:sz="0" w:space="0" w:color="auto"/>
        <w:left w:val="none" w:sz="0" w:space="0" w:color="auto"/>
        <w:bottom w:val="none" w:sz="0" w:space="0" w:color="auto"/>
        <w:right w:val="none" w:sz="0" w:space="0" w:color="auto"/>
      </w:divBdr>
    </w:div>
    <w:div w:id="354355686">
      <w:bodyDiv w:val="1"/>
      <w:marLeft w:val="0"/>
      <w:marRight w:val="0"/>
      <w:marTop w:val="0"/>
      <w:marBottom w:val="0"/>
      <w:divBdr>
        <w:top w:val="none" w:sz="0" w:space="0" w:color="auto"/>
        <w:left w:val="none" w:sz="0" w:space="0" w:color="auto"/>
        <w:bottom w:val="none" w:sz="0" w:space="0" w:color="auto"/>
        <w:right w:val="none" w:sz="0" w:space="0" w:color="auto"/>
      </w:divBdr>
    </w:div>
    <w:div w:id="417093349">
      <w:bodyDiv w:val="1"/>
      <w:marLeft w:val="0"/>
      <w:marRight w:val="0"/>
      <w:marTop w:val="0"/>
      <w:marBottom w:val="0"/>
      <w:divBdr>
        <w:top w:val="none" w:sz="0" w:space="0" w:color="auto"/>
        <w:left w:val="none" w:sz="0" w:space="0" w:color="auto"/>
        <w:bottom w:val="none" w:sz="0" w:space="0" w:color="auto"/>
        <w:right w:val="none" w:sz="0" w:space="0" w:color="auto"/>
      </w:divBdr>
    </w:div>
    <w:div w:id="417167897">
      <w:bodyDiv w:val="1"/>
      <w:marLeft w:val="0"/>
      <w:marRight w:val="0"/>
      <w:marTop w:val="0"/>
      <w:marBottom w:val="0"/>
      <w:divBdr>
        <w:top w:val="none" w:sz="0" w:space="0" w:color="auto"/>
        <w:left w:val="none" w:sz="0" w:space="0" w:color="auto"/>
        <w:bottom w:val="none" w:sz="0" w:space="0" w:color="auto"/>
        <w:right w:val="none" w:sz="0" w:space="0" w:color="auto"/>
      </w:divBdr>
    </w:div>
    <w:div w:id="419496714">
      <w:bodyDiv w:val="1"/>
      <w:marLeft w:val="0"/>
      <w:marRight w:val="0"/>
      <w:marTop w:val="0"/>
      <w:marBottom w:val="0"/>
      <w:divBdr>
        <w:top w:val="none" w:sz="0" w:space="0" w:color="auto"/>
        <w:left w:val="none" w:sz="0" w:space="0" w:color="auto"/>
        <w:bottom w:val="none" w:sz="0" w:space="0" w:color="auto"/>
        <w:right w:val="none" w:sz="0" w:space="0" w:color="auto"/>
      </w:divBdr>
      <w:divsChild>
        <w:div w:id="193662833">
          <w:marLeft w:val="0"/>
          <w:marRight w:val="0"/>
          <w:marTop w:val="0"/>
          <w:marBottom w:val="0"/>
          <w:divBdr>
            <w:top w:val="none" w:sz="0" w:space="0" w:color="auto"/>
            <w:left w:val="none" w:sz="0" w:space="0" w:color="auto"/>
            <w:bottom w:val="none" w:sz="0" w:space="0" w:color="auto"/>
            <w:right w:val="none" w:sz="0" w:space="0" w:color="auto"/>
          </w:divBdr>
        </w:div>
        <w:div w:id="4485552">
          <w:marLeft w:val="0"/>
          <w:marRight w:val="0"/>
          <w:marTop w:val="0"/>
          <w:marBottom w:val="0"/>
          <w:divBdr>
            <w:top w:val="none" w:sz="0" w:space="0" w:color="auto"/>
            <w:left w:val="none" w:sz="0" w:space="0" w:color="auto"/>
            <w:bottom w:val="none" w:sz="0" w:space="0" w:color="auto"/>
            <w:right w:val="none" w:sz="0" w:space="0" w:color="auto"/>
          </w:divBdr>
        </w:div>
        <w:div w:id="198393704">
          <w:marLeft w:val="0"/>
          <w:marRight w:val="0"/>
          <w:marTop w:val="0"/>
          <w:marBottom w:val="0"/>
          <w:divBdr>
            <w:top w:val="none" w:sz="0" w:space="0" w:color="auto"/>
            <w:left w:val="none" w:sz="0" w:space="0" w:color="auto"/>
            <w:bottom w:val="none" w:sz="0" w:space="0" w:color="auto"/>
            <w:right w:val="none" w:sz="0" w:space="0" w:color="auto"/>
          </w:divBdr>
        </w:div>
        <w:div w:id="616135977">
          <w:marLeft w:val="0"/>
          <w:marRight w:val="0"/>
          <w:marTop w:val="0"/>
          <w:marBottom w:val="0"/>
          <w:divBdr>
            <w:top w:val="none" w:sz="0" w:space="0" w:color="auto"/>
            <w:left w:val="none" w:sz="0" w:space="0" w:color="auto"/>
            <w:bottom w:val="none" w:sz="0" w:space="0" w:color="auto"/>
            <w:right w:val="none" w:sz="0" w:space="0" w:color="auto"/>
          </w:divBdr>
        </w:div>
        <w:div w:id="1068962388">
          <w:marLeft w:val="0"/>
          <w:marRight w:val="0"/>
          <w:marTop w:val="0"/>
          <w:marBottom w:val="0"/>
          <w:divBdr>
            <w:top w:val="none" w:sz="0" w:space="0" w:color="auto"/>
            <w:left w:val="none" w:sz="0" w:space="0" w:color="auto"/>
            <w:bottom w:val="none" w:sz="0" w:space="0" w:color="auto"/>
            <w:right w:val="none" w:sz="0" w:space="0" w:color="auto"/>
          </w:divBdr>
        </w:div>
        <w:div w:id="916062859">
          <w:marLeft w:val="0"/>
          <w:marRight w:val="0"/>
          <w:marTop w:val="0"/>
          <w:marBottom w:val="0"/>
          <w:divBdr>
            <w:top w:val="none" w:sz="0" w:space="0" w:color="auto"/>
            <w:left w:val="none" w:sz="0" w:space="0" w:color="auto"/>
            <w:bottom w:val="none" w:sz="0" w:space="0" w:color="auto"/>
            <w:right w:val="none" w:sz="0" w:space="0" w:color="auto"/>
          </w:divBdr>
        </w:div>
      </w:divsChild>
    </w:div>
    <w:div w:id="422798758">
      <w:bodyDiv w:val="1"/>
      <w:marLeft w:val="0"/>
      <w:marRight w:val="0"/>
      <w:marTop w:val="0"/>
      <w:marBottom w:val="0"/>
      <w:divBdr>
        <w:top w:val="none" w:sz="0" w:space="0" w:color="auto"/>
        <w:left w:val="none" w:sz="0" w:space="0" w:color="auto"/>
        <w:bottom w:val="none" w:sz="0" w:space="0" w:color="auto"/>
        <w:right w:val="none" w:sz="0" w:space="0" w:color="auto"/>
      </w:divBdr>
    </w:div>
    <w:div w:id="443694427">
      <w:bodyDiv w:val="1"/>
      <w:marLeft w:val="0"/>
      <w:marRight w:val="0"/>
      <w:marTop w:val="0"/>
      <w:marBottom w:val="0"/>
      <w:divBdr>
        <w:top w:val="none" w:sz="0" w:space="0" w:color="auto"/>
        <w:left w:val="none" w:sz="0" w:space="0" w:color="auto"/>
        <w:bottom w:val="none" w:sz="0" w:space="0" w:color="auto"/>
        <w:right w:val="none" w:sz="0" w:space="0" w:color="auto"/>
      </w:divBdr>
    </w:div>
    <w:div w:id="451168427">
      <w:bodyDiv w:val="1"/>
      <w:marLeft w:val="0"/>
      <w:marRight w:val="0"/>
      <w:marTop w:val="0"/>
      <w:marBottom w:val="0"/>
      <w:divBdr>
        <w:top w:val="none" w:sz="0" w:space="0" w:color="auto"/>
        <w:left w:val="none" w:sz="0" w:space="0" w:color="auto"/>
        <w:bottom w:val="none" w:sz="0" w:space="0" w:color="auto"/>
        <w:right w:val="none" w:sz="0" w:space="0" w:color="auto"/>
      </w:divBdr>
    </w:div>
    <w:div w:id="452405323">
      <w:bodyDiv w:val="1"/>
      <w:marLeft w:val="0"/>
      <w:marRight w:val="0"/>
      <w:marTop w:val="0"/>
      <w:marBottom w:val="0"/>
      <w:divBdr>
        <w:top w:val="none" w:sz="0" w:space="0" w:color="auto"/>
        <w:left w:val="none" w:sz="0" w:space="0" w:color="auto"/>
        <w:bottom w:val="none" w:sz="0" w:space="0" w:color="auto"/>
        <w:right w:val="none" w:sz="0" w:space="0" w:color="auto"/>
      </w:divBdr>
    </w:div>
    <w:div w:id="480467538">
      <w:bodyDiv w:val="1"/>
      <w:marLeft w:val="0"/>
      <w:marRight w:val="0"/>
      <w:marTop w:val="0"/>
      <w:marBottom w:val="0"/>
      <w:divBdr>
        <w:top w:val="none" w:sz="0" w:space="0" w:color="auto"/>
        <w:left w:val="none" w:sz="0" w:space="0" w:color="auto"/>
        <w:bottom w:val="none" w:sz="0" w:space="0" w:color="auto"/>
        <w:right w:val="none" w:sz="0" w:space="0" w:color="auto"/>
      </w:divBdr>
    </w:div>
    <w:div w:id="486096284">
      <w:bodyDiv w:val="1"/>
      <w:marLeft w:val="0"/>
      <w:marRight w:val="0"/>
      <w:marTop w:val="0"/>
      <w:marBottom w:val="0"/>
      <w:divBdr>
        <w:top w:val="none" w:sz="0" w:space="0" w:color="auto"/>
        <w:left w:val="none" w:sz="0" w:space="0" w:color="auto"/>
        <w:bottom w:val="none" w:sz="0" w:space="0" w:color="auto"/>
        <w:right w:val="none" w:sz="0" w:space="0" w:color="auto"/>
      </w:divBdr>
    </w:div>
    <w:div w:id="509754777">
      <w:bodyDiv w:val="1"/>
      <w:marLeft w:val="0"/>
      <w:marRight w:val="0"/>
      <w:marTop w:val="0"/>
      <w:marBottom w:val="0"/>
      <w:divBdr>
        <w:top w:val="none" w:sz="0" w:space="0" w:color="auto"/>
        <w:left w:val="none" w:sz="0" w:space="0" w:color="auto"/>
        <w:bottom w:val="none" w:sz="0" w:space="0" w:color="auto"/>
        <w:right w:val="none" w:sz="0" w:space="0" w:color="auto"/>
      </w:divBdr>
    </w:div>
    <w:div w:id="561674731">
      <w:bodyDiv w:val="1"/>
      <w:marLeft w:val="0"/>
      <w:marRight w:val="0"/>
      <w:marTop w:val="0"/>
      <w:marBottom w:val="0"/>
      <w:divBdr>
        <w:top w:val="none" w:sz="0" w:space="0" w:color="auto"/>
        <w:left w:val="none" w:sz="0" w:space="0" w:color="auto"/>
        <w:bottom w:val="none" w:sz="0" w:space="0" w:color="auto"/>
        <w:right w:val="none" w:sz="0" w:space="0" w:color="auto"/>
      </w:divBdr>
    </w:div>
    <w:div w:id="591012777">
      <w:bodyDiv w:val="1"/>
      <w:marLeft w:val="0"/>
      <w:marRight w:val="0"/>
      <w:marTop w:val="0"/>
      <w:marBottom w:val="0"/>
      <w:divBdr>
        <w:top w:val="none" w:sz="0" w:space="0" w:color="auto"/>
        <w:left w:val="none" w:sz="0" w:space="0" w:color="auto"/>
        <w:bottom w:val="none" w:sz="0" w:space="0" w:color="auto"/>
        <w:right w:val="none" w:sz="0" w:space="0" w:color="auto"/>
      </w:divBdr>
      <w:divsChild>
        <w:div w:id="2013338543">
          <w:marLeft w:val="0"/>
          <w:marRight w:val="0"/>
          <w:marTop w:val="0"/>
          <w:marBottom w:val="0"/>
          <w:divBdr>
            <w:top w:val="none" w:sz="0" w:space="0" w:color="auto"/>
            <w:left w:val="none" w:sz="0" w:space="0" w:color="auto"/>
            <w:bottom w:val="none" w:sz="0" w:space="0" w:color="auto"/>
            <w:right w:val="none" w:sz="0" w:space="0" w:color="auto"/>
          </w:divBdr>
        </w:div>
      </w:divsChild>
    </w:div>
    <w:div w:id="668410789">
      <w:bodyDiv w:val="1"/>
      <w:marLeft w:val="0"/>
      <w:marRight w:val="0"/>
      <w:marTop w:val="0"/>
      <w:marBottom w:val="0"/>
      <w:divBdr>
        <w:top w:val="none" w:sz="0" w:space="0" w:color="auto"/>
        <w:left w:val="none" w:sz="0" w:space="0" w:color="auto"/>
        <w:bottom w:val="none" w:sz="0" w:space="0" w:color="auto"/>
        <w:right w:val="none" w:sz="0" w:space="0" w:color="auto"/>
      </w:divBdr>
    </w:div>
    <w:div w:id="671878694">
      <w:bodyDiv w:val="1"/>
      <w:marLeft w:val="0"/>
      <w:marRight w:val="0"/>
      <w:marTop w:val="0"/>
      <w:marBottom w:val="0"/>
      <w:divBdr>
        <w:top w:val="none" w:sz="0" w:space="0" w:color="auto"/>
        <w:left w:val="none" w:sz="0" w:space="0" w:color="auto"/>
        <w:bottom w:val="none" w:sz="0" w:space="0" w:color="auto"/>
        <w:right w:val="none" w:sz="0" w:space="0" w:color="auto"/>
      </w:divBdr>
    </w:div>
    <w:div w:id="672799174">
      <w:bodyDiv w:val="1"/>
      <w:marLeft w:val="0"/>
      <w:marRight w:val="0"/>
      <w:marTop w:val="0"/>
      <w:marBottom w:val="0"/>
      <w:divBdr>
        <w:top w:val="none" w:sz="0" w:space="0" w:color="auto"/>
        <w:left w:val="none" w:sz="0" w:space="0" w:color="auto"/>
        <w:bottom w:val="none" w:sz="0" w:space="0" w:color="auto"/>
        <w:right w:val="none" w:sz="0" w:space="0" w:color="auto"/>
      </w:divBdr>
    </w:div>
    <w:div w:id="689914939">
      <w:bodyDiv w:val="1"/>
      <w:marLeft w:val="0"/>
      <w:marRight w:val="0"/>
      <w:marTop w:val="0"/>
      <w:marBottom w:val="0"/>
      <w:divBdr>
        <w:top w:val="none" w:sz="0" w:space="0" w:color="auto"/>
        <w:left w:val="none" w:sz="0" w:space="0" w:color="auto"/>
        <w:bottom w:val="none" w:sz="0" w:space="0" w:color="auto"/>
        <w:right w:val="none" w:sz="0" w:space="0" w:color="auto"/>
      </w:divBdr>
    </w:div>
    <w:div w:id="736368469">
      <w:bodyDiv w:val="1"/>
      <w:marLeft w:val="0"/>
      <w:marRight w:val="0"/>
      <w:marTop w:val="0"/>
      <w:marBottom w:val="0"/>
      <w:divBdr>
        <w:top w:val="none" w:sz="0" w:space="0" w:color="auto"/>
        <w:left w:val="none" w:sz="0" w:space="0" w:color="auto"/>
        <w:bottom w:val="none" w:sz="0" w:space="0" w:color="auto"/>
        <w:right w:val="none" w:sz="0" w:space="0" w:color="auto"/>
      </w:divBdr>
    </w:div>
    <w:div w:id="754590303">
      <w:bodyDiv w:val="1"/>
      <w:marLeft w:val="0"/>
      <w:marRight w:val="0"/>
      <w:marTop w:val="0"/>
      <w:marBottom w:val="0"/>
      <w:divBdr>
        <w:top w:val="none" w:sz="0" w:space="0" w:color="auto"/>
        <w:left w:val="none" w:sz="0" w:space="0" w:color="auto"/>
        <w:bottom w:val="none" w:sz="0" w:space="0" w:color="auto"/>
        <w:right w:val="none" w:sz="0" w:space="0" w:color="auto"/>
      </w:divBdr>
    </w:div>
    <w:div w:id="759062435">
      <w:bodyDiv w:val="1"/>
      <w:marLeft w:val="0"/>
      <w:marRight w:val="0"/>
      <w:marTop w:val="0"/>
      <w:marBottom w:val="0"/>
      <w:divBdr>
        <w:top w:val="none" w:sz="0" w:space="0" w:color="auto"/>
        <w:left w:val="none" w:sz="0" w:space="0" w:color="auto"/>
        <w:bottom w:val="none" w:sz="0" w:space="0" w:color="auto"/>
        <w:right w:val="none" w:sz="0" w:space="0" w:color="auto"/>
      </w:divBdr>
    </w:div>
    <w:div w:id="769853625">
      <w:bodyDiv w:val="1"/>
      <w:marLeft w:val="0"/>
      <w:marRight w:val="0"/>
      <w:marTop w:val="0"/>
      <w:marBottom w:val="0"/>
      <w:divBdr>
        <w:top w:val="none" w:sz="0" w:space="0" w:color="auto"/>
        <w:left w:val="none" w:sz="0" w:space="0" w:color="auto"/>
        <w:bottom w:val="none" w:sz="0" w:space="0" w:color="auto"/>
        <w:right w:val="none" w:sz="0" w:space="0" w:color="auto"/>
      </w:divBdr>
    </w:div>
    <w:div w:id="823548518">
      <w:bodyDiv w:val="1"/>
      <w:marLeft w:val="0"/>
      <w:marRight w:val="0"/>
      <w:marTop w:val="0"/>
      <w:marBottom w:val="0"/>
      <w:divBdr>
        <w:top w:val="none" w:sz="0" w:space="0" w:color="auto"/>
        <w:left w:val="none" w:sz="0" w:space="0" w:color="auto"/>
        <w:bottom w:val="none" w:sz="0" w:space="0" w:color="auto"/>
        <w:right w:val="none" w:sz="0" w:space="0" w:color="auto"/>
      </w:divBdr>
    </w:div>
    <w:div w:id="847478031">
      <w:bodyDiv w:val="1"/>
      <w:marLeft w:val="0"/>
      <w:marRight w:val="0"/>
      <w:marTop w:val="0"/>
      <w:marBottom w:val="0"/>
      <w:divBdr>
        <w:top w:val="none" w:sz="0" w:space="0" w:color="auto"/>
        <w:left w:val="none" w:sz="0" w:space="0" w:color="auto"/>
        <w:bottom w:val="none" w:sz="0" w:space="0" w:color="auto"/>
        <w:right w:val="none" w:sz="0" w:space="0" w:color="auto"/>
      </w:divBdr>
    </w:div>
    <w:div w:id="868302261">
      <w:bodyDiv w:val="1"/>
      <w:marLeft w:val="0"/>
      <w:marRight w:val="0"/>
      <w:marTop w:val="0"/>
      <w:marBottom w:val="0"/>
      <w:divBdr>
        <w:top w:val="none" w:sz="0" w:space="0" w:color="auto"/>
        <w:left w:val="none" w:sz="0" w:space="0" w:color="auto"/>
        <w:bottom w:val="none" w:sz="0" w:space="0" w:color="auto"/>
        <w:right w:val="none" w:sz="0" w:space="0" w:color="auto"/>
      </w:divBdr>
    </w:div>
    <w:div w:id="877737151">
      <w:bodyDiv w:val="1"/>
      <w:marLeft w:val="0"/>
      <w:marRight w:val="0"/>
      <w:marTop w:val="0"/>
      <w:marBottom w:val="0"/>
      <w:divBdr>
        <w:top w:val="none" w:sz="0" w:space="0" w:color="auto"/>
        <w:left w:val="none" w:sz="0" w:space="0" w:color="auto"/>
        <w:bottom w:val="none" w:sz="0" w:space="0" w:color="auto"/>
        <w:right w:val="none" w:sz="0" w:space="0" w:color="auto"/>
      </w:divBdr>
    </w:div>
    <w:div w:id="951285873">
      <w:bodyDiv w:val="1"/>
      <w:marLeft w:val="0"/>
      <w:marRight w:val="0"/>
      <w:marTop w:val="0"/>
      <w:marBottom w:val="0"/>
      <w:divBdr>
        <w:top w:val="none" w:sz="0" w:space="0" w:color="auto"/>
        <w:left w:val="none" w:sz="0" w:space="0" w:color="auto"/>
        <w:bottom w:val="none" w:sz="0" w:space="0" w:color="auto"/>
        <w:right w:val="none" w:sz="0" w:space="0" w:color="auto"/>
      </w:divBdr>
    </w:div>
    <w:div w:id="957219238">
      <w:bodyDiv w:val="1"/>
      <w:marLeft w:val="0"/>
      <w:marRight w:val="0"/>
      <w:marTop w:val="0"/>
      <w:marBottom w:val="0"/>
      <w:divBdr>
        <w:top w:val="none" w:sz="0" w:space="0" w:color="auto"/>
        <w:left w:val="none" w:sz="0" w:space="0" w:color="auto"/>
        <w:bottom w:val="none" w:sz="0" w:space="0" w:color="auto"/>
        <w:right w:val="none" w:sz="0" w:space="0" w:color="auto"/>
      </w:divBdr>
    </w:div>
    <w:div w:id="985205428">
      <w:bodyDiv w:val="1"/>
      <w:marLeft w:val="0"/>
      <w:marRight w:val="0"/>
      <w:marTop w:val="0"/>
      <w:marBottom w:val="0"/>
      <w:divBdr>
        <w:top w:val="none" w:sz="0" w:space="0" w:color="auto"/>
        <w:left w:val="none" w:sz="0" w:space="0" w:color="auto"/>
        <w:bottom w:val="none" w:sz="0" w:space="0" w:color="auto"/>
        <w:right w:val="none" w:sz="0" w:space="0" w:color="auto"/>
      </w:divBdr>
    </w:div>
    <w:div w:id="987780449">
      <w:bodyDiv w:val="1"/>
      <w:marLeft w:val="0"/>
      <w:marRight w:val="0"/>
      <w:marTop w:val="0"/>
      <w:marBottom w:val="0"/>
      <w:divBdr>
        <w:top w:val="none" w:sz="0" w:space="0" w:color="auto"/>
        <w:left w:val="none" w:sz="0" w:space="0" w:color="auto"/>
        <w:bottom w:val="none" w:sz="0" w:space="0" w:color="auto"/>
        <w:right w:val="none" w:sz="0" w:space="0" w:color="auto"/>
      </w:divBdr>
    </w:div>
    <w:div w:id="1042288357">
      <w:bodyDiv w:val="1"/>
      <w:marLeft w:val="0"/>
      <w:marRight w:val="0"/>
      <w:marTop w:val="0"/>
      <w:marBottom w:val="0"/>
      <w:divBdr>
        <w:top w:val="none" w:sz="0" w:space="0" w:color="auto"/>
        <w:left w:val="none" w:sz="0" w:space="0" w:color="auto"/>
        <w:bottom w:val="none" w:sz="0" w:space="0" w:color="auto"/>
        <w:right w:val="none" w:sz="0" w:space="0" w:color="auto"/>
      </w:divBdr>
    </w:div>
    <w:div w:id="1105228345">
      <w:bodyDiv w:val="1"/>
      <w:marLeft w:val="0"/>
      <w:marRight w:val="0"/>
      <w:marTop w:val="0"/>
      <w:marBottom w:val="0"/>
      <w:divBdr>
        <w:top w:val="none" w:sz="0" w:space="0" w:color="auto"/>
        <w:left w:val="none" w:sz="0" w:space="0" w:color="auto"/>
        <w:bottom w:val="none" w:sz="0" w:space="0" w:color="auto"/>
        <w:right w:val="none" w:sz="0" w:space="0" w:color="auto"/>
      </w:divBdr>
    </w:div>
    <w:div w:id="1111321495">
      <w:bodyDiv w:val="1"/>
      <w:marLeft w:val="0"/>
      <w:marRight w:val="0"/>
      <w:marTop w:val="0"/>
      <w:marBottom w:val="0"/>
      <w:divBdr>
        <w:top w:val="none" w:sz="0" w:space="0" w:color="auto"/>
        <w:left w:val="none" w:sz="0" w:space="0" w:color="auto"/>
        <w:bottom w:val="none" w:sz="0" w:space="0" w:color="auto"/>
        <w:right w:val="none" w:sz="0" w:space="0" w:color="auto"/>
      </w:divBdr>
    </w:div>
    <w:div w:id="1129668880">
      <w:bodyDiv w:val="1"/>
      <w:marLeft w:val="0"/>
      <w:marRight w:val="0"/>
      <w:marTop w:val="0"/>
      <w:marBottom w:val="0"/>
      <w:divBdr>
        <w:top w:val="none" w:sz="0" w:space="0" w:color="auto"/>
        <w:left w:val="none" w:sz="0" w:space="0" w:color="auto"/>
        <w:bottom w:val="none" w:sz="0" w:space="0" w:color="auto"/>
        <w:right w:val="none" w:sz="0" w:space="0" w:color="auto"/>
      </w:divBdr>
    </w:div>
    <w:div w:id="1140224756">
      <w:bodyDiv w:val="1"/>
      <w:marLeft w:val="0"/>
      <w:marRight w:val="0"/>
      <w:marTop w:val="0"/>
      <w:marBottom w:val="0"/>
      <w:divBdr>
        <w:top w:val="none" w:sz="0" w:space="0" w:color="auto"/>
        <w:left w:val="none" w:sz="0" w:space="0" w:color="auto"/>
        <w:bottom w:val="none" w:sz="0" w:space="0" w:color="auto"/>
        <w:right w:val="none" w:sz="0" w:space="0" w:color="auto"/>
      </w:divBdr>
    </w:div>
    <w:div w:id="1184704419">
      <w:bodyDiv w:val="1"/>
      <w:marLeft w:val="0"/>
      <w:marRight w:val="0"/>
      <w:marTop w:val="0"/>
      <w:marBottom w:val="0"/>
      <w:divBdr>
        <w:top w:val="none" w:sz="0" w:space="0" w:color="auto"/>
        <w:left w:val="none" w:sz="0" w:space="0" w:color="auto"/>
        <w:bottom w:val="none" w:sz="0" w:space="0" w:color="auto"/>
        <w:right w:val="none" w:sz="0" w:space="0" w:color="auto"/>
      </w:divBdr>
    </w:div>
    <w:div w:id="1186137158">
      <w:bodyDiv w:val="1"/>
      <w:marLeft w:val="0"/>
      <w:marRight w:val="0"/>
      <w:marTop w:val="0"/>
      <w:marBottom w:val="0"/>
      <w:divBdr>
        <w:top w:val="none" w:sz="0" w:space="0" w:color="auto"/>
        <w:left w:val="none" w:sz="0" w:space="0" w:color="auto"/>
        <w:bottom w:val="none" w:sz="0" w:space="0" w:color="auto"/>
        <w:right w:val="none" w:sz="0" w:space="0" w:color="auto"/>
      </w:divBdr>
    </w:div>
    <w:div w:id="1208639903">
      <w:bodyDiv w:val="1"/>
      <w:marLeft w:val="0"/>
      <w:marRight w:val="0"/>
      <w:marTop w:val="0"/>
      <w:marBottom w:val="0"/>
      <w:divBdr>
        <w:top w:val="none" w:sz="0" w:space="0" w:color="auto"/>
        <w:left w:val="none" w:sz="0" w:space="0" w:color="auto"/>
        <w:bottom w:val="none" w:sz="0" w:space="0" w:color="auto"/>
        <w:right w:val="none" w:sz="0" w:space="0" w:color="auto"/>
      </w:divBdr>
    </w:div>
    <w:div w:id="1217351375">
      <w:bodyDiv w:val="1"/>
      <w:marLeft w:val="0"/>
      <w:marRight w:val="0"/>
      <w:marTop w:val="0"/>
      <w:marBottom w:val="0"/>
      <w:divBdr>
        <w:top w:val="none" w:sz="0" w:space="0" w:color="auto"/>
        <w:left w:val="none" w:sz="0" w:space="0" w:color="auto"/>
        <w:bottom w:val="none" w:sz="0" w:space="0" w:color="auto"/>
        <w:right w:val="none" w:sz="0" w:space="0" w:color="auto"/>
      </w:divBdr>
    </w:div>
    <w:div w:id="1246913257">
      <w:bodyDiv w:val="1"/>
      <w:marLeft w:val="0"/>
      <w:marRight w:val="0"/>
      <w:marTop w:val="0"/>
      <w:marBottom w:val="0"/>
      <w:divBdr>
        <w:top w:val="none" w:sz="0" w:space="0" w:color="auto"/>
        <w:left w:val="none" w:sz="0" w:space="0" w:color="auto"/>
        <w:bottom w:val="none" w:sz="0" w:space="0" w:color="auto"/>
        <w:right w:val="none" w:sz="0" w:space="0" w:color="auto"/>
      </w:divBdr>
    </w:div>
    <w:div w:id="1253853153">
      <w:bodyDiv w:val="1"/>
      <w:marLeft w:val="0"/>
      <w:marRight w:val="0"/>
      <w:marTop w:val="0"/>
      <w:marBottom w:val="0"/>
      <w:divBdr>
        <w:top w:val="none" w:sz="0" w:space="0" w:color="auto"/>
        <w:left w:val="none" w:sz="0" w:space="0" w:color="auto"/>
        <w:bottom w:val="none" w:sz="0" w:space="0" w:color="auto"/>
        <w:right w:val="none" w:sz="0" w:space="0" w:color="auto"/>
      </w:divBdr>
    </w:div>
    <w:div w:id="1267693318">
      <w:bodyDiv w:val="1"/>
      <w:marLeft w:val="0"/>
      <w:marRight w:val="0"/>
      <w:marTop w:val="0"/>
      <w:marBottom w:val="0"/>
      <w:divBdr>
        <w:top w:val="none" w:sz="0" w:space="0" w:color="auto"/>
        <w:left w:val="none" w:sz="0" w:space="0" w:color="auto"/>
        <w:bottom w:val="none" w:sz="0" w:space="0" w:color="auto"/>
        <w:right w:val="none" w:sz="0" w:space="0" w:color="auto"/>
      </w:divBdr>
      <w:divsChild>
        <w:div w:id="380056961">
          <w:marLeft w:val="0"/>
          <w:marRight w:val="0"/>
          <w:marTop w:val="0"/>
          <w:marBottom w:val="0"/>
          <w:divBdr>
            <w:top w:val="none" w:sz="0" w:space="0" w:color="auto"/>
            <w:left w:val="none" w:sz="0" w:space="0" w:color="auto"/>
            <w:bottom w:val="none" w:sz="0" w:space="0" w:color="auto"/>
            <w:right w:val="none" w:sz="0" w:space="0" w:color="auto"/>
          </w:divBdr>
        </w:div>
      </w:divsChild>
    </w:div>
    <w:div w:id="1289244313">
      <w:bodyDiv w:val="1"/>
      <w:marLeft w:val="0"/>
      <w:marRight w:val="0"/>
      <w:marTop w:val="0"/>
      <w:marBottom w:val="0"/>
      <w:divBdr>
        <w:top w:val="none" w:sz="0" w:space="0" w:color="auto"/>
        <w:left w:val="none" w:sz="0" w:space="0" w:color="auto"/>
        <w:bottom w:val="none" w:sz="0" w:space="0" w:color="auto"/>
        <w:right w:val="none" w:sz="0" w:space="0" w:color="auto"/>
      </w:divBdr>
    </w:div>
    <w:div w:id="1289553373">
      <w:bodyDiv w:val="1"/>
      <w:marLeft w:val="0"/>
      <w:marRight w:val="0"/>
      <w:marTop w:val="0"/>
      <w:marBottom w:val="0"/>
      <w:divBdr>
        <w:top w:val="none" w:sz="0" w:space="0" w:color="auto"/>
        <w:left w:val="none" w:sz="0" w:space="0" w:color="auto"/>
        <w:bottom w:val="none" w:sz="0" w:space="0" w:color="auto"/>
        <w:right w:val="none" w:sz="0" w:space="0" w:color="auto"/>
      </w:divBdr>
    </w:div>
    <w:div w:id="1340695065">
      <w:bodyDiv w:val="1"/>
      <w:marLeft w:val="0"/>
      <w:marRight w:val="0"/>
      <w:marTop w:val="0"/>
      <w:marBottom w:val="0"/>
      <w:divBdr>
        <w:top w:val="none" w:sz="0" w:space="0" w:color="auto"/>
        <w:left w:val="none" w:sz="0" w:space="0" w:color="auto"/>
        <w:bottom w:val="none" w:sz="0" w:space="0" w:color="auto"/>
        <w:right w:val="none" w:sz="0" w:space="0" w:color="auto"/>
      </w:divBdr>
    </w:div>
    <w:div w:id="1386952297">
      <w:bodyDiv w:val="1"/>
      <w:marLeft w:val="0"/>
      <w:marRight w:val="0"/>
      <w:marTop w:val="0"/>
      <w:marBottom w:val="0"/>
      <w:divBdr>
        <w:top w:val="none" w:sz="0" w:space="0" w:color="auto"/>
        <w:left w:val="none" w:sz="0" w:space="0" w:color="auto"/>
        <w:bottom w:val="none" w:sz="0" w:space="0" w:color="auto"/>
        <w:right w:val="none" w:sz="0" w:space="0" w:color="auto"/>
      </w:divBdr>
    </w:div>
    <w:div w:id="1425684451">
      <w:bodyDiv w:val="1"/>
      <w:marLeft w:val="0"/>
      <w:marRight w:val="0"/>
      <w:marTop w:val="0"/>
      <w:marBottom w:val="0"/>
      <w:divBdr>
        <w:top w:val="none" w:sz="0" w:space="0" w:color="auto"/>
        <w:left w:val="none" w:sz="0" w:space="0" w:color="auto"/>
        <w:bottom w:val="none" w:sz="0" w:space="0" w:color="auto"/>
        <w:right w:val="none" w:sz="0" w:space="0" w:color="auto"/>
      </w:divBdr>
    </w:div>
    <w:div w:id="1465077836">
      <w:bodyDiv w:val="1"/>
      <w:marLeft w:val="0"/>
      <w:marRight w:val="0"/>
      <w:marTop w:val="0"/>
      <w:marBottom w:val="0"/>
      <w:divBdr>
        <w:top w:val="none" w:sz="0" w:space="0" w:color="auto"/>
        <w:left w:val="none" w:sz="0" w:space="0" w:color="auto"/>
        <w:bottom w:val="none" w:sz="0" w:space="0" w:color="auto"/>
        <w:right w:val="none" w:sz="0" w:space="0" w:color="auto"/>
      </w:divBdr>
    </w:div>
    <w:div w:id="1471168827">
      <w:bodyDiv w:val="1"/>
      <w:marLeft w:val="0"/>
      <w:marRight w:val="0"/>
      <w:marTop w:val="0"/>
      <w:marBottom w:val="0"/>
      <w:divBdr>
        <w:top w:val="none" w:sz="0" w:space="0" w:color="auto"/>
        <w:left w:val="none" w:sz="0" w:space="0" w:color="auto"/>
        <w:bottom w:val="none" w:sz="0" w:space="0" w:color="auto"/>
        <w:right w:val="none" w:sz="0" w:space="0" w:color="auto"/>
      </w:divBdr>
    </w:div>
    <w:div w:id="1491408864">
      <w:bodyDiv w:val="1"/>
      <w:marLeft w:val="0"/>
      <w:marRight w:val="0"/>
      <w:marTop w:val="0"/>
      <w:marBottom w:val="0"/>
      <w:divBdr>
        <w:top w:val="none" w:sz="0" w:space="0" w:color="auto"/>
        <w:left w:val="none" w:sz="0" w:space="0" w:color="auto"/>
        <w:bottom w:val="none" w:sz="0" w:space="0" w:color="auto"/>
        <w:right w:val="none" w:sz="0" w:space="0" w:color="auto"/>
      </w:divBdr>
      <w:divsChild>
        <w:div w:id="477527786">
          <w:marLeft w:val="0"/>
          <w:marRight w:val="0"/>
          <w:marTop w:val="0"/>
          <w:marBottom w:val="0"/>
          <w:divBdr>
            <w:top w:val="none" w:sz="0" w:space="0" w:color="auto"/>
            <w:left w:val="none" w:sz="0" w:space="0" w:color="auto"/>
            <w:bottom w:val="none" w:sz="0" w:space="0" w:color="auto"/>
            <w:right w:val="none" w:sz="0" w:space="0" w:color="auto"/>
          </w:divBdr>
        </w:div>
        <w:div w:id="2048791444">
          <w:marLeft w:val="0"/>
          <w:marRight w:val="0"/>
          <w:marTop w:val="0"/>
          <w:marBottom w:val="0"/>
          <w:divBdr>
            <w:top w:val="none" w:sz="0" w:space="0" w:color="auto"/>
            <w:left w:val="none" w:sz="0" w:space="0" w:color="auto"/>
            <w:bottom w:val="none" w:sz="0" w:space="0" w:color="auto"/>
            <w:right w:val="none" w:sz="0" w:space="0" w:color="auto"/>
          </w:divBdr>
        </w:div>
        <w:div w:id="465394475">
          <w:marLeft w:val="0"/>
          <w:marRight w:val="0"/>
          <w:marTop w:val="0"/>
          <w:marBottom w:val="0"/>
          <w:divBdr>
            <w:top w:val="none" w:sz="0" w:space="0" w:color="auto"/>
            <w:left w:val="none" w:sz="0" w:space="0" w:color="auto"/>
            <w:bottom w:val="none" w:sz="0" w:space="0" w:color="auto"/>
            <w:right w:val="none" w:sz="0" w:space="0" w:color="auto"/>
          </w:divBdr>
        </w:div>
        <w:div w:id="373163512">
          <w:marLeft w:val="0"/>
          <w:marRight w:val="0"/>
          <w:marTop w:val="0"/>
          <w:marBottom w:val="0"/>
          <w:divBdr>
            <w:top w:val="none" w:sz="0" w:space="0" w:color="auto"/>
            <w:left w:val="none" w:sz="0" w:space="0" w:color="auto"/>
            <w:bottom w:val="none" w:sz="0" w:space="0" w:color="auto"/>
            <w:right w:val="none" w:sz="0" w:space="0" w:color="auto"/>
          </w:divBdr>
        </w:div>
        <w:div w:id="338625662">
          <w:marLeft w:val="0"/>
          <w:marRight w:val="0"/>
          <w:marTop w:val="0"/>
          <w:marBottom w:val="0"/>
          <w:divBdr>
            <w:top w:val="none" w:sz="0" w:space="0" w:color="auto"/>
            <w:left w:val="none" w:sz="0" w:space="0" w:color="auto"/>
            <w:bottom w:val="none" w:sz="0" w:space="0" w:color="auto"/>
            <w:right w:val="none" w:sz="0" w:space="0" w:color="auto"/>
          </w:divBdr>
        </w:div>
      </w:divsChild>
    </w:div>
    <w:div w:id="1517114253">
      <w:bodyDiv w:val="1"/>
      <w:marLeft w:val="0"/>
      <w:marRight w:val="0"/>
      <w:marTop w:val="0"/>
      <w:marBottom w:val="0"/>
      <w:divBdr>
        <w:top w:val="none" w:sz="0" w:space="0" w:color="auto"/>
        <w:left w:val="none" w:sz="0" w:space="0" w:color="auto"/>
        <w:bottom w:val="none" w:sz="0" w:space="0" w:color="auto"/>
        <w:right w:val="none" w:sz="0" w:space="0" w:color="auto"/>
      </w:divBdr>
      <w:divsChild>
        <w:div w:id="732121619">
          <w:marLeft w:val="0"/>
          <w:marRight w:val="0"/>
          <w:marTop w:val="0"/>
          <w:marBottom w:val="0"/>
          <w:divBdr>
            <w:top w:val="none" w:sz="0" w:space="0" w:color="auto"/>
            <w:left w:val="none" w:sz="0" w:space="0" w:color="auto"/>
            <w:bottom w:val="none" w:sz="0" w:space="0" w:color="auto"/>
            <w:right w:val="none" w:sz="0" w:space="0" w:color="auto"/>
          </w:divBdr>
        </w:div>
        <w:div w:id="1252662831">
          <w:marLeft w:val="0"/>
          <w:marRight w:val="0"/>
          <w:marTop w:val="0"/>
          <w:marBottom w:val="0"/>
          <w:divBdr>
            <w:top w:val="none" w:sz="0" w:space="0" w:color="auto"/>
            <w:left w:val="none" w:sz="0" w:space="0" w:color="auto"/>
            <w:bottom w:val="none" w:sz="0" w:space="0" w:color="auto"/>
            <w:right w:val="none" w:sz="0" w:space="0" w:color="auto"/>
          </w:divBdr>
        </w:div>
        <w:div w:id="102236782">
          <w:marLeft w:val="0"/>
          <w:marRight w:val="0"/>
          <w:marTop w:val="0"/>
          <w:marBottom w:val="0"/>
          <w:divBdr>
            <w:top w:val="none" w:sz="0" w:space="0" w:color="auto"/>
            <w:left w:val="none" w:sz="0" w:space="0" w:color="auto"/>
            <w:bottom w:val="none" w:sz="0" w:space="0" w:color="auto"/>
            <w:right w:val="none" w:sz="0" w:space="0" w:color="auto"/>
          </w:divBdr>
        </w:div>
        <w:div w:id="1169442068">
          <w:marLeft w:val="0"/>
          <w:marRight w:val="0"/>
          <w:marTop w:val="0"/>
          <w:marBottom w:val="0"/>
          <w:divBdr>
            <w:top w:val="none" w:sz="0" w:space="0" w:color="auto"/>
            <w:left w:val="none" w:sz="0" w:space="0" w:color="auto"/>
            <w:bottom w:val="none" w:sz="0" w:space="0" w:color="auto"/>
            <w:right w:val="none" w:sz="0" w:space="0" w:color="auto"/>
          </w:divBdr>
        </w:div>
        <w:div w:id="933244763">
          <w:marLeft w:val="0"/>
          <w:marRight w:val="0"/>
          <w:marTop w:val="0"/>
          <w:marBottom w:val="0"/>
          <w:divBdr>
            <w:top w:val="none" w:sz="0" w:space="0" w:color="auto"/>
            <w:left w:val="none" w:sz="0" w:space="0" w:color="auto"/>
            <w:bottom w:val="none" w:sz="0" w:space="0" w:color="auto"/>
            <w:right w:val="none" w:sz="0" w:space="0" w:color="auto"/>
          </w:divBdr>
        </w:div>
        <w:div w:id="1585188687">
          <w:marLeft w:val="0"/>
          <w:marRight w:val="0"/>
          <w:marTop w:val="0"/>
          <w:marBottom w:val="0"/>
          <w:divBdr>
            <w:top w:val="none" w:sz="0" w:space="0" w:color="auto"/>
            <w:left w:val="none" w:sz="0" w:space="0" w:color="auto"/>
            <w:bottom w:val="none" w:sz="0" w:space="0" w:color="auto"/>
            <w:right w:val="none" w:sz="0" w:space="0" w:color="auto"/>
          </w:divBdr>
        </w:div>
      </w:divsChild>
    </w:div>
    <w:div w:id="1526211023">
      <w:bodyDiv w:val="1"/>
      <w:marLeft w:val="0"/>
      <w:marRight w:val="0"/>
      <w:marTop w:val="0"/>
      <w:marBottom w:val="0"/>
      <w:divBdr>
        <w:top w:val="none" w:sz="0" w:space="0" w:color="auto"/>
        <w:left w:val="none" w:sz="0" w:space="0" w:color="auto"/>
        <w:bottom w:val="none" w:sz="0" w:space="0" w:color="auto"/>
        <w:right w:val="none" w:sz="0" w:space="0" w:color="auto"/>
      </w:divBdr>
    </w:div>
    <w:div w:id="1527215005">
      <w:bodyDiv w:val="1"/>
      <w:marLeft w:val="0"/>
      <w:marRight w:val="0"/>
      <w:marTop w:val="0"/>
      <w:marBottom w:val="0"/>
      <w:divBdr>
        <w:top w:val="none" w:sz="0" w:space="0" w:color="auto"/>
        <w:left w:val="none" w:sz="0" w:space="0" w:color="auto"/>
        <w:bottom w:val="none" w:sz="0" w:space="0" w:color="auto"/>
        <w:right w:val="none" w:sz="0" w:space="0" w:color="auto"/>
      </w:divBdr>
    </w:div>
    <w:div w:id="1528828585">
      <w:bodyDiv w:val="1"/>
      <w:marLeft w:val="0"/>
      <w:marRight w:val="0"/>
      <w:marTop w:val="0"/>
      <w:marBottom w:val="0"/>
      <w:divBdr>
        <w:top w:val="none" w:sz="0" w:space="0" w:color="auto"/>
        <w:left w:val="none" w:sz="0" w:space="0" w:color="auto"/>
        <w:bottom w:val="none" w:sz="0" w:space="0" w:color="auto"/>
        <w:right w:val="none" w:sz="0" w:space="0" w:color="auto"/>
      </w:divBdr>
    </w:div>
    <w:div w:id="1537430061">
      <w:bodyDiv w:val="1"/>
      <w:marLeft w:val="0"/>
      <w:marRight w:val="0"/>
      <w:marTop w:val="0"/>
      <w:marBottom w:val="0"/>
      <w:divBdr>
        <w:top w:val="none" w:sz="0" w:space="0" w:color="auto"/>
        <w:left w:val="none" w:sz="0" w:space="0" w:color="auto"/>
        <w:bottom w:val="none" w:sz="0" w:space="0" w:color="auto"/>
        <w:right w:val="none" w:sz="0" w:space="0" w:color="auto"/>
      </w:divBdr>
    </w:div>
    <w:div w:id="1538539565">
      <w:bodyDiv w:val="1"/>
      <w:marLeft w:val="0"/>
      <w:marRight w:val="0"/>
      <w:marTop w:val="0"/>
      <w:marBottom w:val="0"/>
      <w:divBdr>
        <w:top w:val="none" w:sz="0" w:space="0" w:color="auto"/>
        <w:left w:val="none" w:sz="0" w:space="0" w:color="auto"/>
        <w:bottom w:val="none" w:sz="0" w:space="0" w:color="auto"/>
        <w:right w:val="none" w:sz="0" w:space="0" w:color="auto"/>
      </w:divBdr>
    </w:div>
    <w:div w:id="1555701056">
      <w:bodyDiv w:val="1"/>
      <w:marLeft w:val="0"/>
      <w:marRight w:val="0"/>
      <w:marTop w:val="0"/>
      <w:marBottom w:val="0"/>
      <w:divBdr>
        <w:top w:val="none" w:sz="0" w:space="0" w:color="auto"/>
        <w:left w:val="none" w:sz="0" w:space="0" w:color="auto"/>
        <w:bottom w:val="none" w:sz="0" w:space="0" w:color="auto"/>
        <w:right w:val="none" w:sz="0" w:space="0" w:color="auto"/>
      </w:divBdr>
    </w:div>
    <w:div w:id="1562905531">
      <w:bodyDiv w:val="1"/>
      <w:marLeft w:val="0"/>
      <w:marRight w:val="0"/>
      <w:marTop w:val="0"/>
      <w:marBottom w:val="0"/>
      <w:divBdr>
        <w:top w:val="none" w:sz="0" w:space="0" w:color="auto"/>
        <w:left w:val="none" w:sz="0" w:space="0" w:color="auto"/>
        <w:bottom w:val="none" w:sz="0" w:space="0" w:color="auto"/>
        <w:right w:val="none" w:sz="0" w:space="0" w:color="auto"/>
      </w:divBdr>
    </w:div>
    <w:div w:id="1575505274">
      <w:bodyDiv w:val="1"/>
      <w:marLeft w:val="0"/>
      <w:marRight w:val="0"/>
      <w:marTop w:val="0"/>
      <w:marBottom w:val="0"/>
      <w:divBdr>
        <w:top w:val="none" w:sz="0" w:space="0" w:color="auto"/>
        <w:left w:val="none" w:sz="0" w:space="0" w:color="auto"/>
        <w:bottom w:val="none" w:sz="0" w:space="0" w:color="auto"/>
        <w:right w:val="none" w:sz="0" w:space="0" w:color="auto"/>
      </w:divBdr>
    </w:div>
    <w:div w:id="1584339999">
      <w:bodyDiv w:val="1"/>
      <w:marLeft w:val="0"/>
      <w:marRight w:val="0"/>
      <w:marTop w:val="0"/>
      <w:marBottom w:val="0"/>
      <w:divBdr>
        <w:top w:val="none" w:sz="0" w:space="0" w:color="auto"/>
        <w:left w:val="none" w:sz="0" w:space="0" w:color="auto"/>
        <w:bottom w:val="none" w:sz="0" w:space="0" w:color="auto"/>
        <w:right w:val="none" w:sz="0" w:space="0" w:color="auto"/>
      </w:divBdr>
    </w:div>
    <w:div w:id="1598371108">
      <w:bodyDiv w:val="1"/>
      <w:marLeft w:val="0"/>
      <w:marRight w:val="0"/>
      <w:marTop w:val="0"/>
      <w:marBottom w:val="0"/>
      <w:divBdr>
        <w:top w:val="none" w:sz="0" w:space="0" w:color="auto"/>
        <w:left w:val="none" w:sz="0" w:space="0" w:color="auto"/>
        <w:bottom w:val="none" w:sz="0" w:space="0" w:color="auto"/>
        <w:right w:val="none" w:sz="0" w:space="0" w:color="auto"/>
      </w:divBdr>
    </w:div>
    <w:div w:id="1626427909">
      <w:bodyDiv w:val="1"/>
      <w:marLeft w:val="0"/>
      <w:marRight w:val="0"/>
      <w:marTop w:val="0"/>
      <w:marBottom w:val="0"/>
      <w:divBdr>
        <w:top w:val="none" w:sz="0" w:space="0" w:color="auto"/>
        <w:left w:val="none" w:sz="0" w:space="0" w:color="auto"/>
        <w:bottom w:val="none" w:sz="0" w:space="0" w:color="auto"/>
        <w:right w:val="none" w:sz="0" w:space="0" w:color="auto"/>
      </w:divBdr>
    </w:div>
    <w:div w:id="1635525845">
      <w:bodyDiv w:val="1"/>
      <w:marLeft w:val="0"/>
      <w:marRight w:val="0"/>
      <w:marTop w:val="0"/>
      <w:marBottom w:val="0"/>
      <w:divBdr>
        <w:top w:val="none" w:sz="0" w:space="0" w:color="auto"/>
        <w:left w:val="none" w:sz="0" w:space="0" w:color="auto"/>
        <w:bottom w:val="none" w:sz="0" w:space="0" w:color="auto"/>
        <w:right w:val="none" w:sz="0" w:space="0" w:color="auto"/>
      </w:divBdr>
    </w:div>
    <w:div w:id="1663850740">
      <w:bodyDiv w:val="1"/>
      <w:marLeft w:val="0"/>
      <w:marRight w:val="0"/>
      <w:marTop w:val="0"/>
      <w:marBottom w:val="0"/>
      <w:divBdr>
        <w:top w:val="none" w:sz="0" w:space="0" w:color="auto"/>
        <w:left w:val="none" w:sz="0" w:space="0" w:color="auto"/>
        <w:bottom w:val="none" w:sz="0" w:space="0" w:color="auto"/>
        <w:right w:val="none" w:sz="0" w:space="0" w:color="auto"/>
      </w:divBdr>
    </w:div>
    <w:div w:id="1702826200">
      <w:bodyDiv w:val="1"/>
      <w:marLeft w:val="0"/>
      <w:marRight w:val="0"/>
      <w:marTop w:val="0"/>
      <w:marBottom w:val="0"/>
      <w:divBdr>
        <w:top w:val="none" w:sz="0" w:space="0" w:color="auto"/>
        <w:left w:val="none" w:sz="0" w:space="0" w:color="auto"/>
        <w:bottom w:val="none" w:sz="0" w:space="0" w:color="auto"/>
        <w:right w:val="none" w:sz="0" w:space="0" w:color="auto"/>
      </w:divBdr>
    </w:div>
    <w:div w:id="1709179711">
      <w:bodyDiv w:val="1"/>
      <w:marLeft w:val="0"/>
      <w:marRight w:val="0"/>
      <w:marTop w:val="0"/>
      <w:marBottom w:val="0"/>
      <w:divBdr>
        <w:top w:val="none" w:sz="0" w:space="0" w:color="auto"/>
        <w:left w:val="none" w:sz="0" w:space="0" w:color="auto"/>
        <w:bottom w:val="none" w:sz="0" w:space="0" w:color="auto"/>
        <w:right w:val="none" w:sz="0" w:space="0" w:color="auto"/>
      </w:divBdr>
    </w:div>
    <w:div w:id="1758937138">
      <w:bodyDiv w:val="1"/>
      <w:marLeft w:val="0"/>
      <w:marRight w:val="0"/>
      <w:marTop w:val="0"/>
      <w:marBottom w:val="0"/>
      <w:divBdr>
        <w:top w:val="none" w:sz="0" w:space="0" w:color="auto"/>
        <w:left w:val="none" w:sz="0" w:space="0" w:color="auto"/>
        <w:bottom w:val="none" w:sz="0" w:space="0" w:color="auto"/>
        <w:right w:val="none" w:sz="0" w:space="0" w:color="auto"/>
      </w:divBdr>
    </w:div>
    <w:div w:id="1819956906">
      <w:bodyDiv w:val="1"/>
      <w:marLeft w:val="0"/>
      <w:marRight w:val="0"/>
      <w:marTop w:val="0"/>
      <w:marBottom w:val="0"/>
      <w:divBdr>
        <w:top w:val="none" w:sz="0" w:space="0" w:color="auto"/>
        <w:left w:val="none" w:sz="0" w:space="0" w:color="auto"/>
        <w:bottom w:val="none" w:sz="0" w:space="0" w:color="auto"/>
        <w:right w:val="none" w:sz="0" w:space="0" w:color="auto"/>
      </w:divBdr>
    </w:div>
    <w:div w:id="1830974740">
      <w:bodyDiv w:val="1"/>
      <w:marLeft w:val="0"/>
      <w:marRight w:val="0"/>
      <w:marTop w:val="0"/>
      <w:marBottom w:val="0"/>
      <w:divBdr>
        <w:top w:val="none" w:sz="0" w:space="0" w:color="auto"/>
        <w:left w:val="none" w:sz="0" w:space="0" w:color="auto"/>
        <w:bottom w:val="none" w:sz="0" w:space="0" w:color="auto"/>
        <w:right w:val="none" w:sz="0" w:space="0" w:color="auto"/>
      </w:divBdr>
    </w:div>
    <w:div w:id="1854804913">
      <w:bodyDiv w:val="1"/>
      <w:marLeft w:val="0"/>
      <w:marRight w:val="0"/>
      <w:marTop w:val="0"/>
      <w:marBottom w:val="0"/>
      <w:divBdr>
        <w:top w:val="none" w:sz="0" w:space="0" w:color="auto"/>
        <w:left w:val="none" w:sz="0" w:space="0" w:color="auto"/>
        <w:bottom w:val="none" w:sz="0" w:space="0" w:color="auto"/>
        <w:right w:val="none" w:sz="0" w:space="0" w:color="auto"/>
      </w:divBdr>
    </w:div>
    <w:div w:id="1863545588">
      <w:bodyDiv w:val="1"/>
      <w:marLeft w:val="0"/>
      <w:marRight w:val="0"/>
      <w:marTop w:val="0"/>
      <w:marBottom w:val="0"/>
      <w:divBdr>
        <w:top w:val="none" w:sz="0" w:space="0" w:color="auto"/>
        <w:left w:val="none" w:sz="0" w:space="0" w:color="auto"/>
        <w:bottom w:val="none" w:sz="0" w:space="0" w:color="auto"/>
        <w:right w:val="none" w:sz="0" w:space="0" w:color="auto"/>
      </w:divBdr>
    </w:div>
    <w:div w:id="1863976632">
      <w:bodyDiv w:val="1"/>
      <w:marLeft w:val="0"/>
      <w:marRight w:val="0"/>
      <w:marTop w:val="0"/>
      <w:marBottom w:val="0"/>
      <w:divBdr>
        <w:top w:val="none" w:sz="0" w:space="0" w:color="auto"/>
        <w:left w:val="none" w:sz="0" w:space="0" w:color="auto"/>
        <w:bottom w:val="none" w:sz="0" w:space="0" w:color="auto"/>
        <w:right w:val="none" w:sz="0" w:space="0" w:color="auto"/>
      </w:divBdr>
    </w:div>
    <w:div w:id="1871721958">
      <w:bodyDiv w:val="1"/>
      <w:marLeft w:val="0"/>
      <w:marRight w:val="0"/>
      <w:marTop w:val="0"/>
      <w:marBottom w:val="0"/>
      <w:divBdr>
        <w:top w:val="none" w:sz="0" w:space="0" w:color="auto"/>
        <w:left w:val="none" w:sz="0" w:space="0" w:color="auto"/>
        <w:bottom w:val="none" w:sz="0" w:space="0" w:color="auto"/>
        <w:right w:val="none" w:sz="0" w:space="0" w:color="auto"/>
      </w:divBdr>
    </w:div>
    <w:div w:id="1876968030">
      <w:bodyDiv w:val="1"/>
      <w:marLeft w:val="0"/>
      <w:marRight w:val="0"/>
      <w:marTop w:val="0"/>
      <w:marBottom w:val="0"/>
      <w:divBdr>
        <w:top w:val="none" w:sz="0" w:space="0" w:color="auto"/>
        <w:left w:val="none" w:sz="0" w:space="0" w:color="auto"/>
        <w:bottom w:val="none" w:sz="0" w:space="0" w:color="auto"/>
        <w:right w:val="none" w:sz="0" w:space="0" w:color="auto"/>
      </w:divBdr>
    </w:div>
    <w:div w:id="1908803560">
      <w:bodyDiv w:val="1"/>
      <w:marLeft w:val="0"/>
      <w:marRight w:val="0"/>
      <w:marTop w:val="0"/>
      <w:marBottom w:val="0"/>
      <w:divBdr>
        <w:top w:val="none" w:sz="0" w:space="0" w:color="auto"/>
        <w:left w:val="none" w:sz="0" w:space="0" w:color="auto"/>
        <w:bottom w:val="none" w:sz="0" w:space="0" w:color="auto"/>
        <w:right w:val="none" w:sz="0" w:space="0" w:color="auto"/>
      </w:divBdr>
    </w:div>
    <w:div w:id="1919904203">
      <w:bodyDiv w:val="1"/>
      <w:marLeft w:val="0"/>
      <w:marRight w:val="0"/>
      <w:marTop w:val="0"/>
      <w:marBottom w:val="0"/>
      <w:divBdr>
        <w:top w:val="none" w:sz="0" w:space="0" w:color="auto"/>
        <w:left w:val="none" w:sz="0" w:space="0" w:color="auto"/>
        <w:bottom w:val="none" w:sz="0" w:space="0" w:color="auto"/>
        <w:right w:val="none" w:sz="0" w:space="0" w:color="auto"/>
      </w:divBdr>
    </w:div>
    <w:div w:id="1928615355">
      <w:bodyDiv w:val="1"/>
      <w:marLeft w:val="0"/>
      <w:marRight w:val="0"/>
      <w:marTop w:val="0"/>
      <w:marBottom w:val="0"/>
      <w:divBdr>
        <w:top w:val="none" w:sz="0" w:space="0" w:color="auto"/>
        <w:left w:val="none" w:sz="0" w:space="0" w:color="auto"/>
        <w:bottom w:val="none" w:sz="0" w:space="0" w:color="auto"/>
        <w:right w:val="none" w:sz="0" w:space="0" w:color="auto"/>
      </w:divBdr>
    </w:div>
    <w:div w:id="1963996524">
      <w:bodyDiv w:val="1"/>
      <w:marLeft w:val="0"/>
      <w:marRight w:val="0"/>
      <w:marTop w:val="0"/>
      <w:marBottom w:val="0"/>
      <w:divBdr>
        <w:top w:val="none" w:sz="0" w:space="0" w:color="auto"/>
        <w:left w:val="none" w:sz="0" w:space="0" w:color="auto"/>
        <w:bottom w:val="none" w:sz="0" w:space="0" w:color="auto"/>
        <w:right w:val="none" w:sz="0" w:space="0" w:color="auto"/>
      </w:divBdr>
    </w:div>
    <w:div w:id="1981764072">
      <w:bodyDiv w:val="1"/>
      <w:marLeft w:val="0"/>
      <w:marRight w:val="0"/>
      <w:marTop w:val="0"/>
      <w:marBottom w:val="0"/>
      <w:divBdr>
        <w:top w:val="none" w:sz="0" w:space="0" w:color="auto"/>
        <w:left w:val="none" w:sz="0" w:space="0" w:color="auto"/>
        <w:bottom w:val="none" w:sz="0" w:space="0" w:color="auto"/>
        <w:right w:val="none" w:sz="0" w:space="0" w:color="auto"/>
      </w:divBdr>
    </w:div>
    <w:div w:id="1998875725">
      <w:bodyDiv w:val="1"/>
      <w:marLeft w:val="0"/>
      <w:marRight w:val="0"/>
      <w:marTop w:val="0"/>
      <w:marBottom w:val="0"/>
      <w:divBdr>
        <w:top w:val="none" w:sz="0" w:space="0" w:color="auto"/>
        <w:left w:val="none" w:sz="0" w:space="0" w:color="auto"/>
        <w:bottom w:val="none" w:sz="0" w:space="0" w:color="auto"/>
        <w:right w:val="none" w:sz="0" w:space="0" w:color="auto"/>
      </w:divBdr>
    </w:div>
    <w:div w:id="2008164680">
      <w:bodyDiv w:val="1"/>
      <w:marLeft w:val="0"/>
      <w:marRight w:val="0"/>
      <w:marTop w:val="0"/>
      <w:marBottom w:val="0"/>
      <w:divBdr>
        <w:top w:val="none" w:sz="0" w:space="0" w:color="auto"/>
        <w:left w:val="none" w:sz="0" w:space="0" w:color="auto"/>
        <w:bottom w:val="none" w:sz="0" w:space="0" w:color="auto"/>
        <w:right w:val="none" w:sz="0" w:space="0" w:color="auto"/>
      </w:divBdr>
    </w:div>
    <w:div w:id="2027976864">
      <w:bodyDiv w:val="1"/>
      <w:marLeft w:val="0"/>
      <w:marRight w:val="0"/>
      <w:marTop w:val="0"/>
      <w:marBottom w:val="0"/>
      <w:divBdr>
        <w:top w:val="none" w:sz="0" w:space="0" w:color="auto"/>
        <w:left w:val="none" w:sz="0" w:space="0" w:color="auto"/>
        <w:bottom w:val="none" w:sz="0" w:space="0" w:color="auto"/>
        <w:right w:val="none" w:sz="0" w:space="0" w:color="auto"/>
      </w:divBdr>
    </w:div>
    <w:div w:id="2030523821">
      <w:bodyDiv w:val="1"/>
      <w:marLeft w:val="0"/>
      <w:marRight w:val="0"/>
      <w:marTop w:val="0"/>
      <w:marBottom w:val="0"/>
      <w:divBdr>
        <w:top w:val="none" w:sz="0" w:space="0" w:color="auto"/>
        <w:left w:val="none" w:sz="0" w:space="0" w:color="auto"/>
        <w:bottom w:val="none" w:sz="0" w:space="0" w:color="auto"/>
        <w:right w:val="none" w:sz="0" w:space="0" w:color="auto"/>
      </w:divBdr>
    </w:div>
    <w:div w:id="2035417132">
      <w:bodyDiv w:val="1"/>
      <w:marLeft w:val="0"/>
      <w:marRight w:val="0"/>
      <w:marTop w:val="0"/>
      <w:marBottom w:val="0"/>
      <w:divBdr>
        <w:top w:val="none" w:sz="0" w:space="0" w:color="auto"/>
        <w:left w:val="none" w:sz="0" w:space="0" w:color="auto"/>
        <w:bottom w:val="none" w:sz="0" w:space="0" w:color="auto"/>
        <w:right w:val="none" w:sz="0" w:space="0" w:color="auto"/>
      </w:divBdr>
    </w:div>
    <w:div w:id="205384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Walline, Jeffrey J.</dc:creator>
  <cp:keywords/>
  <dc:description/>
  <cp:lastModifiedBy>Ziadeh, Adam</cp:lastModifiedBy>
  <cp:revision>2</cp:revision>
  <cp:lastPrinted>2024-03-18T13:55:00Z</cp:lastPrinted>
  <dcterms:created xsi:type="dcterms:W3CDTF">2026-10-14T17:00:00Z</dcterms:created>
  <dcterms:modified xsi:type="dcterms:W3CDTF">2026-10-14T17:00:00Z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3a93aa58-b876-44cc-9aec-edae9e9b76fa</vt:lpwstr>
  </property>
</Properties>
</file>